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1DC4" w:rsidRDefault="00FB1DC4" w:rsidP="00FB1DC4">
      <w:pPr>
        <w:pStyle w:val="Default"/>
      </w:pPr>
      <w:r>
        <w:rPr>
          <w:noProof/>
          <w:lang w:eastAsia="en-GB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5530215</wp:posOffset>
            </wp:positionH>
            <wp:positionV relativeFrom="paragraph">
              <wp:posOffset>-47625</wp:posOffset>
            </wp:positionV>
            <wp:extent cx="777240" cy="1501140"/>
            <wp:effectExtent l="19050" t="0" r="3810" b="0"/>
            <wp:wrapTight wrapText="bothSides">
              <wp:wrapPolygon edited="0">
                <wp:start x="-529" y="0"/>
                <wp:lineTo x="-529" y="21381"/>
                <wp:lineTo x="21706" y="21381"/>
                <wp:lineTo x="21706" y="0"/>
                <wp:lineTo x="-529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7240" cy="15011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FB1DC4" w:rsidRDefault="00FB1DC4" w:rsidP="00FB1DC4">
      <w:pPr>
        <w:pStyle w:val="Default"/>
        <w:jc w:val="righ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Pembrokeshire County Council </w:t>
      </w:r>
    </w:p>
    <w:p w:rsidR="00FB1DC4" w:rsidRDefault="00FB1DC4" w:rsidP="00FB1DC4">
      <w:pPr>
        <w:pStyle w:val="Default"/>
        <w:jc w:val="right"/>
        <w:rPr>
          <w:sz w:val="28"/>
          <w:szCs w:val="28"/>
        </w:rPr>
      </w:pPr>
      <w:r>
        <w:rPr>
          <w:b/>
          <w:bCs/>
          <w:sz w:val="28"/>
          <w:szCs w:val="28"/>
        </w:rPr>
        <w:t>Cyngor Sir Penfro</w:t>
      </w:r>
      <w:r w:rsidRPr="00FB1DC4">
        <w:rPr>
          <w:b/>
          <w:bCs/>
          <w:sz w:val="28"/>
          <w:szCs w:val="28"/>
        </w:rPr>
        <w:t xml:space="preserve"> </w:t>
      </w:r>
    </w:p>
    <w:p w:rsidR="00FB1DC4" w:rsidRDefault="00FB1DC4" w:rsidP="00FB1DC4">
      <w:pPr>
        <w:tabs>
          <w:tab w:val="left" w:pos="6426"/>
        </w:tabs>
      </w:pPr>
      <w:r>
        <w:tab/>
      </w:r>
    </w:p>
    <w:p w:rsidR="00FB1DC4" w:rsidRDefault="00FB1DC4" w:rsidP="00FB1DC4">
      <w:pPr>
        <w:tabs>
          <w:tab w:val="left" w:pos="6426"/>
        </w:tabs>
      </w:pPr>
    </w:p>
    <w:p w:rsidR="00FB1DC4" w:rsidRDefault="00FB1DC4" w:rsidP="00FB1DC4">
      <w:pPr>
        <w:tabs>
          <w:tab w:val="left" w:pos="6426"/>
        </w:tabs>
      </w:pPr>
    </w:p>
    <w:p w:rsidR="00FB1DC4" w:rsidRDefault="00FB1DC4" w:rsidP="00FB1DC4">
      <w:pPr>
        <w:pStyle w:val="Default"/>
      </w:pPr>
    </w:p>
    <w:p w:rsidR="00FB1DC4" w:rsidRDefault="00FB1DC4" w:rsidP="00DC1F83">
      <w:pPr>
        <w:tabs>
          <w:tab w:val="left" w:pos="6426"/>
        </w:tabs>
        <w:spacing w:after="0" w:line="240" w:lineRule="auto"/>
        <w:ind w:hanging="284"/>
        <w:rPr>
          <w:rFonts w:ascii="Arial" w:hAnsi="Arial" w:cs="Arial"/>
          <w:b/>
          <w:bCs/>
          <w:u w:val="single"/>
        </w:rPr>
      </w:pPr>
      <w:r>
        <w:t xml:space="preserve"> </w:t>
      </w:r>
      <w:r w:rsidRPr="00FB1DC4">
        <w:rPr>
          <w:rFonts w:ascii="Arial" w:hAnsi="Arial" w:cs="Arial"/>
          <w:b/>
          <w:bCs/>
          <w:u w:val="single"/>
        </w:rPr>
        <w:t>AMODAU AR GYFER SAFLEOEDD GWYLIAU I GARAFANAU SEFYDLOG</w:t>
      </w:r>
    </w:p>
    <w:p w:rsidR="00FB1DC4" w:rsidRDefault="00FB1DC4" w:rsidP="009A5072">
      <w:pPr>
        <w:pStyle w:val="Default"/>
      </w:pPr>
    </w:p>
    <w:p w:rsidR="00FB1DC4" w:rsidRDefault="00FB1DC4" w:rsidP="00DC1F83">
      <w:pPr>
        <w:tabs>
          <w:tab w:val="left" w:pos="6426"/>
        </w:tabs>
        <w:spacing w:after="0" w:line="240" w:lineRule="auto"/>
        <w:ind w:hanging="284"/>
        <w:rPr>
          <w:rFonts w:ascii="Arial" w:hAnsi="Arial" w:cs="Arial"/>
          <w:b/>
          <w:bCs/>
          <w:u w:val="single"/>
        </w:rPr>
      </w:pPr>
      <w:r w:rsidRPr="00FB1DC4">
        <w:rPr>
          <w:rFonts w:ascii="Arial" w:hAnsi="Arial" w:cs="Arial"/>
          <w:b/>
          <w:bCs/>
          <w:u w:val="single"/>
        </w:rPr>
        <w:t>CYFFREDINOL</w:t>
      </w:r>
    </w:p>
    <w:p w:rsidR="00FB1DC4" w:rsidRDefault="00FB1DC4" w:rsidP="009A5072">
      <w:pPr>
        <w:tabs>
          <w:tab w:val="left" w:pos="6426"/>
        </w:tabs>
        <w:spacing w:after="0" w:line="240" w:lineRule="auto"/>
        <w:rPr>
          <w:rFonts w:ascii="Arial" w:hAnsi="Arial" w:cs="Arial"/>
          <w:b/>
          <w:bCs/>
          <w:u w:val="single"/>
        </w:rPr>
      </w:pPr>
    </w:p>
    <w:p w:rsidR="009A5072" w:rsidRDefault="009A5072" w:rsidP="009A5072">
      <w:pPr>
        <w:pStyle w:val="Default"/>
      </w:pPr>
    </w:p>
    <w:p w:rsidR="009A5072" w:rsidRDefault="009A5072" w:rsidP="009A5072">
      <w:pPr>
        <w:pStyle w:val="Default"/>
      </w:pPr>
      <w:r>
        <w:t xml:space="preserve"> </w:t>
      </w:r>
    </w:p>
    <w:p w:rsidR="009A5072" w:rsidRDefault="009A5072" w:rsidP="00FB09C9">
      <w:pPr>
        <w:pStyle w:val="Default"/>
        <w:ind w:left="284" w:hanging="568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1. </w:t>
      </w:r>
      <w:r w:rsidR="00FB09C9">
        <w:rPr>
          <w:b/>
          <w:bCs/>
          <w:sz w:val="22"/>
          <w:szCs w:val="22"/>
        </w:rPr>
        <w:tab/>
      </w:r>
      <w:r>
        <w:rPr>
          <w:sz w:val="22"/>
          <w:szCs w:val="22"/>
        </w:rPr>
        <w:t xml:space="preserve">Dylid ystyried y cynllun adnabod safle sydd wedi‟i atodi ac sydd â‟r rhif </w:t>
      </w:r>
      <w:r>
        <w:rPr>
          <w:b/>
          <w:bCs/>
          <w:sz w:val="22"/>
          <w:szCs w:val="22"/>
        </w:rPr>
        <w:t xml:space="preserve">RHIF DRWYDDED </w:t>
      </w:r>
      <w:r>
        <w:rPr>
          <w:sz w:val="22"/>
          <w:szCs w:val="22"/>
        </w:rPr>
        <w:t xml:space="preserve">yn rhan o‟r drwydded hon a rhoddir caniatâd ar gyfer y tir a ddangosir ar y cynllun ag ymyl </w:t>
      </w:r>
      <w:r>
        <w:rPr>
          <w:b/>
          <w:bCs/>
          <w:sz w:val="22"/>
          <w:szCs w:val="22"/>
        </w:rPr>
        <w:t xml:space="preserve">GOCH </w:t>
      </w:r>
      <w:r>
        <w:rPr>
          <w:sz w:val="22"/>
          <w:szCs w:val="22"/>
        </w:rPr>
        <w:t xml:space="preserve">iddo yn unig, sef y tir canlynol: </w:t>
      </w:r>
    </w:p>
    <w:p w:rsidR="009A5072" w:rsidRDefault="009A5072" w:rsidP="00FB09C9">
      <w:pPr>
        <w:tabs>
          <w:tab w:val="left" w:pos="6426"/>
        </w:tabs>
        <w:spacing w:after="0" w:line="240" w:lineRule="auto"/>
        <w:ind w:left="284" w:hanging="284"/>
        <w:rPr>
          <w:rFonts w:ascii="Arial" w:hAnsi="Arial" w:cs="Arial"/>
          <w:b/>
          <w:u w:val="single"/>
        </w:rPr>
      </w:pPr>
    </w:p>
    <w:p w:rsidR="009A5072" w:rsidRDefault="009A5072" w:rsidP="00FB09C9">
      <w:pPr>
        <w:pStyle w:val="Default"/>
        <w:ind w:left="284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ENW’R SAFLE </w:t>
      </w:r>
    </w:p>
    <w:p w:rsidR="009A5072" w:rsidRDefault="009A5072" w:rsidP="00FB09C9">
      <w:pPr>
        <w:pStyle w:val="Default"/>
        <w:ind w:left="284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Cyfeirnod cynllunio: </w:t>
      </w:r>
    </w:p>
    <w:p w:rsidR="00FB1DC4" w:rsidRDefault="009A5072" w:rsidP="00FB09C9">
      <w:pPr>
        <w:spacing w:after="0" w:line="240" w:lineRule="auto"/>
        <w:ind w:left="284"/>
        <w:rPr>
          <w:b/>
          <w:bCs/>
        </w:rPr>
      </w:pPr>
      <w:r>
        <w:rPr>
          <w:b/>
          <w:bCs/>
        </w:rPr>
        <w:t>Rhif OS:</w:t>
      </w:r>
    </w:p>
    <w:p w:rsidR="009A5072" w:rsidRDefault="009A5072" w:rsidP="00FB09C9">
      <w:pPr>
        <w:pStyle w:val="Default"/>
        <w:ind w:left="284" w:hanging="284"/>
      </w:pPr>
    </w:p>
    <w:p w:rsidR="009A5072" w:rsidRDefault="009A5072" w:rsidP="00FB09C9">
      <w:pPr>
        <w:pStyle w:val="Default"/>
        <w:ind w:left="284" w:hanging="568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2. </w:t>
      </w:r>
      <w:r w:rsidR="00FB09C9">
        <w:rPr>
          <w:b/>
          <w:bCs/>
          <w:sz w:val="22"/>
          <w:szCs w:val="22"/>
        </w:rPr>
        <w:tab/>
      </w:r>
      <w:r>
        <w:rPr>
          <w:sz w:val="22"/>
          <w:szCs w:val="22"/>
        </w:rPr>
        <w:t xml:space="preserve">Ni chaiff cyfanswm nifer y carafanau y gellir eu gosod ar y safle ar unrhyw adeg yn ystod cyfnod y drwydded hon fod yn fwy </w:t>
      </w:r>
      <w:proofErr w:type="gramStart"/>
      <w:r>
        <w:rPr>
          <w:sz w:val="22"/>
          <w:szCs w:val="22"/>
        </w:rPr>
        <w:t>na</w:t>
      </w:r>
      <w:proofErr w:type="gramEnd"/>
      <w:r>
        <w:rPr>
          <w:sz w:val="22"/>
          <w:szCs w:val="22"/>
        </w:rPr>
        <w:t xml:space="preserve"> - </w:t>
      </w:r>
      <w:r>
        <w:rPr>
          <w:b/>
          <w:bCs/>
          <w:sz w:val="22"/>
          <w:szCs w:val="22"/>
        </w:rPr>
        <w:t xml:space="preserve">RHIF </w:t>
      </w:r>
    </w:p>
    <w:p w:rsidR="009A5072" w:rsidRDefault="009A5072" w:rsidP="00FB09C9">
      <w:pPr>
        <w:pStyle w:val="Default"/>
        <w:ind w:left="284" w:hanging="284"/>
        <w:rPr>
          <w:sz w:val="22"/>
          <w:szCs w:val="22"/>
        </w:rPr>
      </w:pPr>
    </w:p>
    <w:p w:rsidR="009A5072" w:rsidRDefault="009A5072" w:rsidP="00FB09C9">
      <w:pPr>
        <w:pStyle w:val="Default"/>
        <w:ind w:left="284" w:hanging="568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3. </w:t>
      </w:r>
      <w:r w:rsidR="00FB09C9">
        <w:rPr>
          <w:b/>
          <w:bCs/>
          <w:sz w:val="22"/>
          <w:szCs w:val="22"/>
        </w:rPr>
        <w:tab/>
      </w:r>
      <w:r>
        <w:rPr>
          <w:sz w:val="22"/>
          <w:szCs w:val="22"/>
        </w:rPr>
        <w:t xml:space="preserve">Ni chaiff unrhyw garafán gynnwys mwy o bobl na‟r hyn y bwriadwyd yn wreiddiol. </w:t>
      </w:r>
    </w:p>
    <w:p w:rsidR="009A5072" w:rsidRDefault="009A5072" w:rsidP="00FB09C9">
      <w:pPr>
        <w:pStyle w:val="Default"/>
        <w:ind w:left="284" w:hanging="284"/>
        <w:rPr>
          <w:sz w:val="22"/>
          <w:szCs w:val="22"/>
        </w:rPr>
      </w:pPr>
    </w:p>
    <w:p w:rsidR="009A5072" w:rsidRDefault="009A5072" w:rsidP="00FB09C9">
      <w:pPr>
        <w:pStyle w:val="Default"/>
        <w:ind w:left="284" w:hanging="568"/>
        <w:rPr>
          <w:sz w:val="22"/>
          <w:szCs w:val="22"/>
        </w:rPr>
      </w:pPr>
      <w:r>
        <w:rPr>
          <w:b/>
          <w:bCs/>
          <w:sz w:val="22"/>
          <w:szCs w:val="22"/>
        </w:rPr>
        <w:t>4.</w:t>
      </w:r>
      <w:r w:rsidR="00FB09C9">
        <w:rPr>
          <w:b/>
          <w:bCs/>
          <w:sz w:val="22"/>
          <w:szCs w:val="22"/>
        </w:rPr>
        <w:tab/>
      </w:r>
      <w:r>
        <w:rPr>
          <w:sz w:val="22"/>
          <w:szCs w:val="22"/>
        </w:rPr>
        <w:t xml:space="preserve">Ni chaiff neb fod yn y carafanau ar wahân i‟r cyfnod - </w:t>
      </w:r>
      <w:r>
        <w:rPr>
          <w:b/>
          <w:bCs/>
          <w:sz w:val="22"/>
          <w:szCs w:val="22"/>
        </w:rPr>
        <w:t xml:space="preserve">CYFNOD </w:t>
      </w:r>
    </w:p>
    <w:p w:rsidR="009A5072" w:rsidRDefault="009A5072" w:rsidP="00FB09C9">
      <w:pPr>
        <w:pStyle w:val="Default"/>
        <w:ind w:left="284" w:hanging="284"/>
        <w:rPr>
          <w:sz w:val="22"/>
          <w:szCs w:val="22"/>
        </w:rPr>
      </w:pPr>
    </w:p>
    <w:p w:rsidR="009A5072" w:rsidRDefault="009A5072" w:rsidP="00FB09C9">
      <w:pPr>
        <w:pStyle w:val="Default"/>
        <w:ind w:left="284" w:hanging="568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5. </w:t>
      </w:r>
      <w:r w:rsidR="00FB09C9">
        <w:rPr>
          <w:b/>
          <w:bCs/>
          <w:sz w:val="22"/>
          <w:szCs w:val="22"/>
        </w:rPr>
        <w:tab/>
      </w:r>
      <w:r>
        <w:rPr>
          <w:sz w:val="22"/>
          <w:szCs w:val="22"/>
        </w:rPr>
        <w:t xml:space="preserve">Ni cheir gosod pabell ar y safle oni bai ei bod yn ffurfio rhan o uned carafán deuluol. </w:t>
      </w:r>
    </w:p>
    <w:p w:rsidR="009A5072" w:rsidRDefault="009A5072" w:rsidP="00FB09C9">
      <w:pPr>
        <w:pStyle w:val="Default"/>
        <w:ind w:left="284" w:hanging="284"/>
        <w:rPr>
          <w:sz w:val="22"/>
          <w:szCs w:val="22"/>
        </w:rPr>
      </w:pPr>
    </w:p>
    <w:p w:rsidR="009A5072" w:rsidRPr="009A5072" w:rsidRDefault="009A5072" w:rsidP="00FB09C9">
      <w:pPr>
        <w:pStyle w:val="Default"/>
        <w:ind w:left="284" w:hanging="568"/>
      </w:pPr>
      <w:r>
        <w:rPr>
          <w:b/>
          <w:bCs/>
          <w:sz w:val="22"/>
          <w:szCs w:val="22"/>
        </w:rPr>
        <w:t xml:space="preserve">6. </w:t>
      </w:r>
      <w:r w:rsidR="00FB09C9">
        <w:rPr>
          <w:b/>
          <w:bCs/>
          <w:sz w:val="22"/>
          <w:szCs w:val="22"/>
        </w:rPr>
        <w:tab/>
      </w:r>
      <w:r>
        <w:rPr>
          <w:sz w:val="22"/>
          <w:szCs w:val="22"/>
        </w:rPr>
        <w:t xml:space="preserve">Rhaid i‟r safle </w:t>
      </w:r>
      <w:proofErr w:type="gramStart"/>
      <w:r>
        <w:rPr>
          <w:sz w:val="22"/>
          <w:szCs w:val="22"/>
        </w:rPr>
        <w:t>gael</w:t>
      </w:r>
      <w:proofErr w:type="gramEnd"/>
      <w:r>
        <w:rPr>
          <w:sz w:val="22"/>
          <w:szCs w:val="22"/>
        </w:rPr>
        <w:t xml:space="preserve"> ei gadw‟n daclus heb ddim sbwriel. </w:t>
      </w:r>
    </w:p>
    <w:p w:rsidR="009A5072" w:rsidRDefault="009A5072" w:rsidP="00FB09C9">
      <w:pPr>
        <w:pStyle w:val="Default"/>
        <w:ind w:left="284" w:hanging="284"/>
        <w:rPr>
          <w:sz w:val="22"/>
          <w:szCs w:val="22"/>
        </w:rPr>
      </w:pPr>
    </w:p>
    <w:p w:rsidR="009A5072" w:rsidRDefault="009A5072" w:rsidP="00FB09C9">
      <w:pPr>
        <w:pStyle w:val="Default"/>
        <w:ind w:left="284" w:hanging="568"/>
        <w:rPr>
          <w:sz w:val="22"/>
          <w:szCs w:val="22"/>
        </w:rPr>
      </w:pPr>
      <w:r>
        <w:rPr>
          <w:b/>
          <w:bCs/>
          <w:sz w:val="22"/>
          <w:szCs w:val="22"/>
        </w:rPr>
        <w:t>7.</w:t>
      </w:r>
      <w:r w:rsidR="00FB09C9">
        <w:rPr>
          <w:b/>
          <w:bCs/>
          <w:sz w:val="22"/>
          <w:szCs w:val="22"/>
        </w:rPr>
        <w:tab/>
      </w:r>
      <w:r>
        <w:rPr>
          <w:sz w:val="22"/>
          <w:szCs w:val="22"/>
        </w:rPr>
        <w:t xml:space="preserve">Rhaid i gofnodion o‟r fath [gan gynnwys enw a chyfeiriad prif ddeiliad pob carafán] a allai fod yn angenrheidiol i roi gwybodaeth resymol ynglŷn â chadw at yr amodau, </w:t>
      </w:r>
      <w:proofErr w:type="gramStart"/>
      <w:r>
        <w:rPr>
          <w:sz w:val="22"/>
          <w:szCs w:val="22"/>
        </w:rPr>
        <w:t>gael</w:t>
      </w:r>
      <w:proofErr w:type="gramEnd"/>
      <w:r>
        <w:rPr>
          <w:sz w:val="22"/>
          <w:szCs w:val="22"/>
        </w:rPr>
        <w:t xml:space="preserve"> eu cadw bob amser a byddant ar gael i‟w harchwilio gan swyddog awdurdodedig o‟r Cyngor ar unrhyw adeg resymol. </w:t>
      </w:r>
    </w:p>
    <w:p w:rsidR="00FB09C9" w:rsidRDefault="00FB09C9" w:rsidP="00FB09C9">
      <w:pPr>
        <w:pStyle w:val="Default"/>
        <w:ind w:left="284" w:hanging="284"/>
        <w:rPr>
          <w:b/>
          <w:bCs/>
          <w:sz w:val="22"/>
          <w:szCs w:val="22"/>
        </w:rPr>
      </w:pPr>
    </w:p>
    <w:p w:rsidR="009A5072" w:rsidRDefault="009A5072" w:rsidP="00DC1F83">
      <w:pPr>
        <w:pStyle w:val="Default"/>
        <w:ind w:left="284" w:hanging="568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HYSBYSIADAU SAFLE </w:t>
      </w:r>
    </w:p>
    <w:p w:rsidR="00FB09C9" w:rsidRDefault="00FB09C9" w:rsidP="00FB09C9">
      <w:pPr>
        <w:pStyle w:val="Default"/>
        <w:ind w:left="284" w:hanging="284"/>
        <w:rPr>
          <w:sz w:val="22"/>
          <w:szCs w:val="22"/>
        </w:rPr>
      </w:pPr>
    </w:p>
    <w:p w:rsidR="009A5072" w:rsidRDefault="009A5072" w:rsidP="00FB09C9">
      <w:pPr>
        <w:pStyle w:val="Default"/>
        <w:ind w:left="284" w:hanging="568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8. </w:t>
      </w:r>
      <w:r w:rsidR="00FB09C9">
        <w:rPr>
          <w:b/>
          <w:bCs/>
          <w:sz w:val="22"/>
          <w:szCs w:val="22"/>
        </w:rPr>
        <w:tab/>
      </w:r>
      <w:r>
        <w:rPr>
          <w:sz w:val="22"/>
          <w:szCs w:val="22"/>
        </w:rPr>
        <w:t xml:space="preserve">Rhaid arddangos arwydd yn nodi enw'r safle wrth y fynedfa. </w:t>
      </w:r>
    </w:p>
    <w:p w:rsidR="009A5072" w:rsidRDefault="009A5072" w:rsidP="00FB09C9">
      <w:pPr>
        <w:pStyle w:val="Default"/>
        <w:ind w:left="284" w:hanging="284"/>
        <w:rPr>
          <w:sz w:val="22"/>
          <w:szCs w:val="22"/>
        </w:rPr>
      </w:pPr>
    </w:p>
    <w:p w:rsidR="009A5072" w:rsidRDefault="009A5072" w:rsidP="00FB09C9">
      <w:pPr>
        <w:pStyle w:val="Default"/>
        <w:ind w:left="284" w:hanging="568"/>
        <w:rPr>
          <w:sz w:val="22"/>
          <w:szCs w:val="22"/>
        </w:rPr>
      </w:pPr>
      <w:r>
        <w:rPr>
          <w:b/>
          <w:bCs/>
          <w:sz w:val="22"/>
          <w:szCs w:val="22"/>
        </w:rPr>
        <w:t>9.</w:t>
      </w:r>
      <w:r w:rsidR="00FB09C9"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 xml:space="preserve"> </w:t>
      </w:r>
      <w:r>
        <w:rPr>
          <w:sz w:val="22"/>
          <w:szCs w:val="22"/>
        </w:rPr>
        <w:t xml:space="preserve">Rhaid arddangos copi o drwydded y safle a‟i hamodau, mewn lleoliad amlwg ar y safle, ynghyd â chopi o gynllun presennol y safle. </w:t>
      </w:r>
    </w:p>
    <w:p w:rsidR="00FB09C9" w:rsidRDefault="00FB09C9" w:rsidP="00FB09C9">
      <w:pPr>
        <w:pStyle w:val="Default"/>
        <w:ind w:left="284" w:hanging="284"/>
        <w:rPr>
          <w:sz w:val="22"/>
          <w:szCs w:val="22"/>
        </w:rPr>
      </w:pPr>
    </w:p>
    <w:p w:rsidR="009A5072" w:rsidRDefault="009A5072" w:rsidP="00FB09C9">
      <w:pPr>
        <w:pStyle w:val="Default"/>
        <w:ind w:left="284" w:hanging="568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10. </w:t>
      </w:r>
      <w:r w:rsidR="00FB09C9">
        <w:rPr>
          <w:b/>
          <w:bCs/>
          <w:sz w:val="22"/>
          <w:szCs w:val="22"/>
        </w:rPr>
        <w:tab/>
      </w:r>
      <w:r>
        <w:rPr>
          <w:sz w:val="22"/>
          <w:szCs w:val="22"/>
        </w:rPr>
        <w:t xml:space="preserve">Rhaid arddangos hysbysiadau ar y safle yn nodi‟r camau gweithredu sy‟n rhaid eu cymryd mewn argyfwng. </w:t>
      </w:r>
      <w:proofErr w:type="gramStart"/>
      <w:r>
        <w:rPr>
          <w:sz w:val="22"/>
          <w:szCs w:val="22"/>
        </w:rPr>
        <w:t>Byddant yn dangos lle y gellir cysylltu â‟r heddlu, y frigâd dân, yr ambiwlans a meddygon lleol, a lleoliad y ffôn cyhoeddus agosaf.</w:t>
      </w:r>
      <w:proofErr w:type="gramEnd"/>
      <w:r>
        <w:rPr>
          <w:sz w:val="22"/>
          <w:szCs w:val="22"/>
        </w:rPr>
        <w:t xml:space="preserve"> </w:t>
      </w:r>
      <w:proofErr w:type="gramStart"/>
      <w:r>
        <w:rPr>
          <w:sz w:val="22"/>
          <w:szCs w:val="22"/>
        </w:rPr>
        <w:t>Rhaid i‟r hysbysiadau hefyd gynnwys enw a lleoliad/rhif ffôn deiliad trwydded y safle neu ei gynrychiolydd achrededig.</w:t>
      </w:r>
      <w:proofErr w:type="gramEnd"/>
      <w:r>
        <w:rPr>
          <w:sz w:val="22"/>
          <w:szCs w:val="22"/>
        </w:rPr>
        <w:t xml:space="preserve"> </w:t>
      </w:r>
      <w:proofErr w:type="gramStart"/>
      <w:r>
        <w:rPr>
          <w:sz w:val="22"/>
          <w:szCs w:val="22"/>
        </w:rPr>
        <w:t>Ar safleoedd sydd mewn perygl o lifogydd, mae‟n rhaid arddangos hysbysiadau rhybudd yn rhoi cyngor ynghylch gweithredu‟r system rhybuddio rhag llifogydd.</w:t>
      </w:r>
      <w:proofErr w:type="gramEnd"/>
      <w:r>
        <w:rPr>
          <w:sz w:val="22"/>
          <w:szCs w:val="22"/>
        </w:rPr>
        <w:t xml:space="preserve"> </w:t>
      </w:r>
    </w:p>
    <w:p w:rsidR="009A5072" w:rsidRDefault="009A5072" w:rsidP="00FB09C9">
      <w:pPr>
        <w:pStyle w:val="Default"/>
        <w:ind w:left="284" w:hanging="284"/>
        <w:rPr>
          <w:sz w:val="22"/>
          <w:szCs w:val="22"/>
        </w:rPr>
      </w:pPr>
    </w:p>
    <w:p w:rsidR="009A5072" w:rsidRDefault="009A5072" w:rsidP="00FB09C9">
      <w:pPr>
        <w:pStyle w:val="Default"/>
        <w:ind w:left="284" w:hanging="284"/>
      </w:pPr>
    </w:p>
    <w:p w:rsidR="009A5072" w:rsidRDefault="009A5072" w:rsidP="00FB09C9">
      <w:pPr>
        <w:pStyle w:val="Default"/>
        <w:ind w:left="284" w:hanging="284"/>
      </w:pPr>
      <w:r>
        <w:t xml:space="preserve"> </w:t>
      </w:r>
    </w:p>
    <w:p w:rsidR="009A5072" w:rsidRDefault="009A5072" w:rsidP="00FB09C9">
      <w:pPr>
        <w:pStyle w:val="Default"/>
        <w:ind w:left="284" w:hanging="568"/>
      </w:pPr>
      <w:proofErr w:type="gramStart"/>
      <w:r>
        <w:rPr>
          <w:b/>
          <w:bCs/>
          <w:sz w:val="22"/>
          <w:szCs w:val="22"/>
        </w:rPr>
        <w:t xml:space="preserve">11. </w:t>
      </w:r>
      <w:r w:rsidR="00FB09C9">
        <w:rPr>
          <w:b/>
          <w:bCs/>
          <w:sz w:val="22"/>
          <w:szCs w:val="22"/>
        </w:rPr>
        <w:tab/>
      </w:r>
      <w:r>
        <w:rPr>
          <w:sz w:val="22"/>
          <w:szCs w:val="22"/>
        </w:rPr>
        <w:t>Lle bo</w:t>
      </w:r>
      <w:proofErr w:type="gramEnd"/>
      <w:r>
        <w:rPr>
          <w:sz w:val="22"/>
          <w:szCs w:val="22"/>
        </w:rPr>
        <w:t xml:space="preserve"> llinellau trydan uwchben y safle rhaid arddangos hysbysiadau rhybuddio ar </w:t>
      </w:r>
    </w:p>
    <w:p w:rsidR="009A5072" w:rsidRDefault="009A5072" w:rsidP="00FB09C9">
      <w:pPr>
        <w:pStyle w:val="Default"/>
        <w:ind w:left="284"/>
        <w:rPr>
          <w:sz w:val="22"/>
          <w:szCs w:val="22"/>
        </w:rPr>
      </w:pPr>
      <w:proofErr w:type="gramStart"/>
      <w:r>
        <w:rPr>
          <w:sz w:val="22"/>
          <w:szCs w:val="22"/>
        </w:rPr>
        <w:t>ategion</w:t>
      </w:r>
      <w:proofErr w:type="gramEnd"/>
      <w:r>
        <w:rPr>
          <w:sz w:val="22"/>
          <w:szCs w:val="22"/>
        </w:rPr>
        <w:t xml:space="preserve"> y llinellau hyn ac wrth fynedfa‟r safle. Lle bo‟n briodol, dylai‟r rhain rhybuddio rhag y peryglon pe bai‟r llinellau yn </w:t>
      </w:r>
      <w:proofErr w:type="gramStart"/>
      <w:r>
        <w:rPr>
          <w:sz w:val="22"/>
          <w:szCs w:val="22"/>
        </w:rPr>
        <w:t>dod</w:t>
      </w:r>
      <w:proofErr w:type="gramEnd"/>
      <w:r>
        <w:rPr>
          <w:sz w:val="22"/>
          <w:szCs w:val="22"/>
        </w:rPr>
        <w:t xml:space="preserve"> i gysylltiad â mastiau dingis a chychod hwylio. </w:t>
      </w:r>
    </w:p>
    <w:p w:rsidR="009A5072" w:rsidRDefault="009A5072" w:rsidP="00FB09C9">
      <w:pPr>
        <w:pStyle w:val="Default"/>
        <w:ind w:left="284" w:hanging="284"/>
        <w:rPr>
          <w:sz w:val="22"/>
          <w:szCs w:val="22"/>
        </w:rPr>
      </w:pPr>
    </w:p>
    <w:p w:rsidR="009A5072" w:rsidRDefault="009A5072" w:rsidP="00FB09C9">
      <w:pPr>
        <w:pStyle w:val="Default"/>
        <w:ind w:left="284" w:hanging="568"/>
        <w:rPr>
          <w:sz w:val="22"/>
          <w:szCs w:val="22"/>
        </w:rPr>
      </w:pPr>
      <w:r>
        <w:rPr>
          <w:b/>
          <w:bCs/>
          <w:sz w:val="22"/>
          <w:szCs w:val="22"/>
        </w:rPr>
        <w:lastRenderedPageBreak/>
        <w:t xml:space="preserve">12. </w:t>
      </w:r>
      <w:r w:rsidR="00FB09C9">
        <w:rPr>
          <w:b/>
          <w:bCs/>
          <w:sz w:val="22"/>
          <w:szCs w:val="22"/>
        </w:rPr>
        <w:tab/>
      </w:r>
      <w:r>
        <w:rPr>
          <w:sz w:val="22"/>
          <w:szCs w:val="22"/>
        </w:rPr>
        <w:t xml:space="preserve">Rhaid cadw pob hysbysiad mewn cyflwr clir a darllenadwy. </w:t>
      </w:r>
    </w:p>
    <w:p w:rsidR="009A5072" w:rsidRDefault="009A5072" w:rsidP="00FB09C9">
      <w:pPr>
        <w:pStyle w:val="Default"/>
        <w:ind w:left="284" w:hanging="284"/>
        <w:rPr>
          <w:sz w:val="22"/>
          <w:szCs w:val="22"/>
        </w:rPr>
      </w:pPr>
    </w:p>
    <w:p w:rsidR="009A5072" w:rsidRDefault="009A5072" w:rsidP="00FB09C9">
      <w:pPr>
        <w:pStyle w:val="Default"/>
        <w:ind w:left="284" w:hanging="568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13. </w:t>
      </w:r>
      <w:r w:rsidR="00FB09C9">
        <w:rPr>
          <w:b/>
          <w:bCs/>
          <w:sz w:val="22"/>
          <w:szCs w:val="22"/>
        </w:rPr>
        <w:tab/>
      </w:r>
      <w:r>
        <w:rPr>
          <w:sz w:val="22"/>
          <w:szCs w:val="22"/>
        </w:rPr>
        <w:t xml:space="preserve">Rhaid diogelu pob hysbysiad yn briodol rhag y tywydd a‟i arddangos lle bo‟n bosibl y tu hwnt i belydrau uniongyrchol yr haul, mewn ardaloedd wedi‟u goleuo gan olau artiffisial fyddai orau. </w:t>
      </w:r>
      <w:proofErr w:type="gramStart"/>
      <w:r>
        <w:rPr>
          <w:sz w:val="22"/>
          <w:szCs w:val="22"/>
        </w:rPr>
        <w:t>Rhaid cadw pob hysbysiad mewn cyflwr clir a darllenadwy.</w:t>
      </w:r>
      <w:proofErr w:type="gramEnd"/>
      <w:r>
        <w:rPr>
          <w:sz w:val="22"/>
          <w:szCs w:val="22"/>
        </w:rPr>
        <w:t xml:space="preserve"> </w:t>
      </w:r>
    </w:p>
    <w:p w:rsidR="009A5072" w:rsidRDefault="009A5072" w:rsidP="00FB09C9">
      <w:pPr>
        <w:pStyle w:val="Default"/>
        <w:ind w:left="284" w:hanging="284"/>
        <w:rPr>
          <w:sz w:val="22"/>
          <w:szCs w:val="22"/>
        </w:rPr>
      </w:pPr>
    </w:p>
    <w:p w:rsidR="009A5072" w:rsidRDefault="009A5072" w:rsidP="00FB09C9">
      <w:pPr>
        <w:pStyle w:val="Default"/>
        <w:ind w:left="284" w:hanging="284"/>
        <w:rPr>
          <w:b/>
          <w:bCs/>
          <w:sz w:val="22"/>
          <w:szCs w:val="22"/>
        </w:rPr>
      </w:pPr>
    </w:p>
    <w:p w:rsidR="009A5072" w:rsidRDefault="009A5072" w:rsidP="00DC1F83">
      <w:pPr>
        <w:pStyle w:val="Default"/>
        <w:ind w:left="284" w:hanging="568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CYNLLUN Y SAFLE </w:t>
      </w:r>
    </w:p>
    <w:p w:rsidR="00FB09C9" w:rsidRDefault="00FB09C9" w:rsidP="00FB09C9">
      <w:pPr>
        <w:pStyle w:val="Default"/>
        <w:ind w:left="284"/>
        <w:rPr>
          <w:sz w:val="22"/>
          <w:szCs w:val="22"/>
        </w:rPr>
      </w:pPr>
    </w:p>
    <w:p w:rsidR="009A5072" w:rsidRDefault="009A5072" w:rsidP="00FB09C9">
      <w:pPr>
        <w:pStyle w:val="Default"/>
        <w:ind w:left="284" w:hanging="568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14. </w:t>
      </w:r>
      <w:r w:rsidR="00FB09C9">
        <w:rPr>
          <w:b/>
          <w:bCs/>
          <w:sz w:val="22"/>
          <w:szCs w:val="22"/>
        </w:rPr>
        <w:tab/>
      </w:r>
      <w:r>
        <w:rPr>
          <w:sz w:val="22"/>
          <w:szCs w:val="22"/>
        </w:rPr>
        <w:t xml:space="preserve">Rhaid i ddeiliad y drwydded roi cynllun presennol y safle i raddfa heb fod yn llai </w:t>
      </w:r>
      <w:proofErr w:type="gramStart"/>
      <w:r>
        <w:rPr>
          <w:sz w:val="22"/>
          <w:szCs w:val="22"/>
        </w:rPr>
        <w:t>na</w:t>
      </w:r>
      <w:proofErr w:type="gramEnd"/>
      <w:r>
        <w:rPr>
          <w:sz w:val="22"/>
          <w:szCs w:val="22"/>
        </w:rPr>
        <w:t xml:space="preserve"> 1/500 i‟r Cyfarwyddwr Datblygu. Bydd cynllun y safle yn nodi: </w:t>
      </w:r>
    </w:p>
    <w:p w:rsidR="009A5072" w:rsidRDefault="009A5072" w:rsidP="009A5072">
      <w:pPr>
        <w:pStyle w:val="Default"/>
        <w:rPr>
          <w:sz w:val="22"/>
          <w:szCs w:val="22"/>
        </w:rPr>
      </w:pPr>
    </w:p>
    <w:p w:rsidR="009A5072" w:rsidRDefault="009A5072" w:rsidP="00FB09C9">
      <w:pPr>
        <w:pStyle w:val="Default"/>
        <w:spacing w:after="17"/>
        <w:ind w:left="720"/>
        <w:rPr>
          <w:sz w:val="22"/>
          <w:szCs w:val="22"/>
        </w:rPr>
      </w:pPr>
      <w:r>
        <w:rPr>
          <w:sz w:val="22"/>
          <w:szCs w:val="22"/>
        </w:rPr>
        <w:t xml:space="preserve">a. ffiniau‟r safle, </w:t>
      </w:r>
    </w:p>
    <w:p w:rsidR="009A5072" w:rsidRDefault="009A5072" w:rsidP="00FB09C9">
      <w:pPr>
        <w:pStyle w:val="Default"/>
        <w:spacing w:after="17"/>
        <w:ind w:left="720"/>
        <w:rPr>
          <w:sz w:val="22"/>
          <w:szCs w:val="22"/>
        </w:rPr>
      </w:pPr>
      <w:proofErr w:type="gramStart"/>
      <w:r>
        <w:rPr>
          <w:sz w:val="22"/>
          <w:szCs w:val="22"/>
        </w:rPr>
        <w:t>b</w:t>
      </w:r>
      <w:proofErr w:type="gramEnd"/>
      <w:r>
        <w:rPr>
          <w:sz w:val="22"/>
          <w:szCs w:val="22"/>
        </w:rPr>
        <w:t xml:space="preserve">. safleoedd y carafanau, </w:t>
      </w:r>
    </w:p>
    <w:p w:rsidR="009A5072" w:rsidRDefault="009A5072" w:rsidP="00FB09C9">
      <w:pPr>
        <w:pStyle w:val="Default"/>
        <w:ind w:left="720"/>
        <w:rPr>
          <w:sz w:val="22"/>
          <w:szCs w:val="22"/>
        </w:rPr>
      </w:pPr>
      <w:proofErr w:type="gramStart"/>
      <w:r>
        <w:rPr>
          <w:sz w:val="22"/>
          <w:szCs w:val="22"/>
        </w:rPr>
        <w:t>c</w:t>
      </w:r>
      <w:proofErr w:type="gramEnd"/>
      <w:r>
        <w:rPr>
          <w:sz w:val="22"/>
          <w:szCs w:val="22"/>
        </w:rPr>
        <w:t xml:space="preserve">. ffyrdd a llwybrau troed, </w:t>
      </w:r>
    </w:p>
    <w:p w:rsidR="009A5072" w:rsidRDefault="009A5072" w:rsidP="00FB09C9">
      <w:pPr>
        <w:pStyle w:val="Default"/>
        <w:ind w:left="720"/>
        <w:rPr>
          <w:sz w:val="22"/>
          <w:szCs w:val="22"/>
        </w:rPr>
      </w:pPr>
      <w:proofErr w:type="gramStart"/>
      <w:r>
        <w:rPr>
          <w:sz w:val="22"/>
          <w:szCs w:val="22"/>
        </w:rPr>
        <w:t>ch</w:t>
      </w:r>
      <w:proofErr w:type="gramEnd"/>
      <w:r>
        <w:rPr>
          <w:sz w:val="22"/>
          <w:szCs w:val="22"/>
        </w:rPr>
        <w:t xml:space="preserve">. blociau toiledau, storfeydd ac adeiladau eraill, </w:t>
      </w:r>
    </w:p>
    <w:p w:rsidR="009A5072" w:rsidRDefault="009A5072" w:rsidP="00FB09C9">
      <w:pPr>
        <w:pStyle w:val="Default"/>
        <w:ind w:left="720"/>
        <w:rPr>
          <w:sz w:val="22"/>
          <w:szCs w:val="22"/>
        </w:rPr>
      </w:pPr>
      <w:proofErr w:type="gramStart"/>
      <w:r>
        <w:rPr>
          <w:sz w:val="22"/>
          <w:szCs w:val="22"/>
        </w:rPr>
        <w:t>d</w:t>
      </w:r>
      <w:proofErr w:type="gramEnd"/>
      <w:r>
        <w:rPr>
          <w:sz w:val="22"/>
          <w:szCs w:val="22"/>
        </w:rPr>
        <w:t xml:space="preserve">. draeniad dŵr brwnt a dŵr wyneb, </w:t>
      </w:r>
    </w:p>
    <w:p w:rsidR="009A5072" w:rsidRDefault="009A5072" w:rsidP="00FB09C9">
      <w:pPr>
        <w:pStyle w:val="Default"/>
        <w:ind w:left="720"/>
        <w:rPr>
          <w:sz w:val="22"/>
          <w:szCs w:val="22"/>
        </w:rPr>
      </w:pPr>
      <w:proofErr w:type="gramStart"/>
      <w:r>
        <w:rPr>
          <w:sz w:val="22"/>
          <w:szCs w:val="22"/>
        </w:rPr>
        <w:t>dd</w:t>
      </w:r>
      <w:proofErr w:type="gramEnd"/>
      <w:r>
        <w:rPr>
          <w:sz w:val="22"/>
          <w:szCs w:val="22"/>
        </w:rPr>
        <w:t xml:space="preserve">. cyflenwadau dŵr, </w:t>
      </w:r>
    </w:p>
    <w:p w:rsidR="009A5072" w:rsidRDefault="009A5072" w:rsidP="00FB09C9">
      <w:pPr>
        <w:pStyle w:val="Default"/>
        <w:spacing w:after="17"/>
        <w:ind w:left="720"/>
        <w:rPr>
          <w:sz w:val="22"/>
          <w:szCs w:val="22"/>
        </w:rPr>
      </w:pPr>
      <w:proofErr w:type="gramStart"/>
      <w:r>
        <w:rPr>
          <w:sz w:val="22"/>
          <w:szCs w:val="22"/>
        </w:rPr>
        <w:t>e</w:t>
      </w:r>
      <w:proofErr w:type="gramEnd"/>
      <w:r>
        <w:rPr>
          <w:sz w:val="22"/>
          <w:szCs w:val="22"/>
        </w:rPr>
        <w:t xml:space="preserve">. lleoliadau hamdden, </w:t>
      </w:r>
    </w:p>
    <w:p w:rsidR="009A5072" w:rsidRDefault="009A5072" w:rsidP="00FB09C9">
      <w:pPr>
        <w:pStyle w:val="Default"/>
        <w:ind w:left="720"/>
        <w:rPr>
          <w:sz w:val="22"/>
          <w:szCs w:val="22"/>
        </w:rPr>
      </w:pPr>
      <w:proofErr w:type="gramStart"/>
      <w:r>
        <w:rPr>
          <w:sz w:val="22"/>
          <w:szCs w:val="22"/>
        </w:rPr>
        <w:t>f</w:t>
      </w:r>
      <w:proofErr w:type="gramEnd"/>
      <w:r>
        <w:rPr>
          <w:sz w:val="22"/>
          <w:szCs w:val="22"/>
        </w:rPr>
        <w:t xml:space="preserve">. mannau tân, </w:t>
      </w:r>
    </w:p>
    <w:p w:rsidR="009A5072" w:rsidRDefault="009A5072" w:rsidP="00FB09C9">
      <w:pPr>
        <w:pStyle w:val="Default"/>
        <w:ind w:left="720"/>
        <w:rPr>
          <w:sz w:val="22"/>
          <w:szCs w:val="22"/>
        </w:rPr>
      </w:pPr>
      <w:proofErr w:type="gramStart"/>
      <w:r>
        <w:rPr>
          <w:sz w:val="22"/>
          <w:szCs w:val="22"/>
        </w:rPr>
        <w:t>ff</w:t>
      </w:r>
      <w:proofErr w:type="gramEnd"/>
      <w:r>
        <w:rPr>
          <w:sz w:val="22"/>
          <w:szCs w:val="22"/>
        </w:rPr>
        <w:t xml:space="preserve">. lleoliadau parcio, </w:t>
      </w:r>
    </w:p>
    <w:p w:rsidR="009A5072" w:rsidRDefault="009A5072" w:rsidP="00FB09C9">
      <w:pPr>
        <w:pStyle w:val="Default"/>
        <w:ind w:left="720"/>
        <w:rPr>
          <w:sz w:val="22"/>
          <w:szCs w:val="22"/>
        </w:rPr>
      </w:pPr>
      <w:proofErr w:type="gramStart"/>
      <w:r>
        <w:rPr>
          <w:sz w:val="22"/>
          <w:szCs w:val="22"/>
        </w:rPr>
        <w:t>g</w:t>
      </w:r>
      <w:proofErr w:type="gramEnd"/>
      <w:r>
        <w:rPr>
          <w:sz w:val="22"/>
          <w:szCs w:val="22"/>
        </w:rPr>
        <w:t xml:space="preserve">. gwelliannau arfaethedig. </w:t>
      </w:r>
    </w:p>
    <w:p w:rsidR="009A5072" w:rsidRDefault="009A5072" w:rsidP="009A5072">
      <w:pPr>
        <w:pStyle w:val="Default"/>
        <w:rPr>
          <w:sz w:val="22"/>
          <w:szCs w:val="22"/>
        </w:rPr>
      </w:pPr>
    </w:p>
    <w:p w:rsidR="009A5072" w:rsidRDefault="009A5072" w:rsidP="00FB09C9">
      <w:pPr>
        <w:pStyle w:val="Default"/>
        <w:tabs>
          <w:tab w:val="left" w:pos="284"/>
        </w:tabs>
        <w:ind w:left="284" w:hanging="568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15. </w:t>
      </w:r>
      <w:r w:rsidR="00FB09C9">
        <w:rPr>
          <w:b/>
          <w:bCs/>
          <w:sz w:val="22"/>
          <w:szCs w:val="22"/>
        </w:rPr>
        <w:tab/>
      </w:r>
      <w:r>
        <w:rPr>
          <w:sz w:val="22"/>
          <w:szCs w:val="22"/>
        </w:rPr>
        <w:t xml:space="preserve">Rhaid i ffiniau‟r safle </w:t>
      </w:r>
      <w:proofErr w:type="gramStart"/>
      <w:r>
        <w:rPr>
          <w:sz w:val="22"/>
          <w:szCs w:val="22"/>
        </w:rPr>
        <w:t>gael</w:t>
      </w:r>
      <w:proofErr w:type="gramEnd"/>
      <w:r>
        <w:rPr>
          <w:sz w:val="22"/>
          <w:szCs w:val="22"/>
        </w:rPr>
        <w:t xml:space="preserve"> eu marcio‟n glir, er enghraifft gan ffensys neu gloddiau. </w:t>
      </w:r>
      <w:proofErr w:type="gramStart"/>
      <w:r>
        <w:rPr>
          <w:sz w:val="22"/>
          <w:szCs w:val="22"/>
        </w:rPr>
        <w:t>Rhaid cadw ardal 3m yn glir y tu mewn i‟r holl ffiniau.</w:t>
      </w:r>
      <w:proofErr w:type="gramEnd"/>
      <w:r>
        <w:rPr>
          <w:sz w:val="22"/>
          <w:szCs w:val="22"/>
        </w:rPr>
        <w:t xml:space="preserve"> </w:t>
      </w:r>
    </w:p>
    <w:p w:rsidR="009A5072" w:rsidRDefault="009A5072" w:rsidP="009A5072">
      <w:pPr>
        <w:pStyle w:val="Default"/>
        <w:rPr>
          <w:sz w:val="22"/>
          <w:szCs w:val="22"/>
        </w:rPr>
      </w:pPr>
    </w:p>
    <w:p w:rsidR="009A5072" w:rsidRDefault="009A5072" w:rsidP="00FB09C9">
      <w:pPr>
        <w:pStyle w:val="Default"/>
        <w:tabs>
          <w:tab w:val="left" w:pos="284"/>
        </w:tabs>
        <w:ind w:left="284" w:hanging="568"/>
        <w:rPr>
          <w:sz w:val="22"/>
          <w:szCs w:val="22"/>
        </w:rPr>
      </w:pPr>
      <w:r>
        <w:rPr>
          <w:b/>
          <w:bCs/>
          <w:sz w:val="22"/>
          <w:szCs w:val="22"/>
        </w:rPr>
        <w:t>16.</w:t>
      </w:r>
      <w:r w:rsidR="00FB09C9">
        <w:rPr>
          <w:b/>
          <w:bCs/>
          <w:sz w:val="22"/>
          <w:szCs w:val="22"/>
        </w:rPr>
        <w:tab/>
      </w:r>
      <w:r>
        <w:rPr>
          <w:sz w:val="22"/>
          <w:szCs w:val="22"/>
        </w:rPr>
        <w:t xml:space="preserve">Rhaid cynllunio‟r ffyrdd a‟r llwybrau troed i roi mynediad digonol i beiriannau tân (Ceir canllaw manwl ynglŷn â chylchoedd troi etc gan yr awdurdodau tân). Rhaid darparu ffyrdd o ddeunydd addas i sicrhau </w:t>
      </w:r>
      <w:proofErr w:type="gramStart"/>
      <w:r>
        <w:rPr>
          <w:sz w:val="22"/>
          <w:szCs w:val="22"/>
        </w:rPr>
        <w:t>nad</w:t>
      </w:r>
      <w:proofErr w:type="gramEnd"/>
      <w:r>
        <w:rPr>
          <w:sz w:val="22"/>
          <w:szCs w:val="22"/>
        </w:rPr>
        <w:t xml:space="preserve"> yw dim carafán mwy na 50m o‟r ffordd. Os bydd dynesfa‟r garafán ar draws tir a allai fod yn anodd neu‟n beryglus ei groesi mewn tywydd gwlyb, rhaid i bob safle carafán </w:t>
      </w:r>
      <w:proofErr w:type="gramStart"/>
      <w:r>
        <w:rPr>
          <w:sz w:val="22"/>
          <w:szCs w:val="22"/>
        </w:rPr>
        <w:t>gael</w:t>
      </w:r>
      <w:proofErr w:type="gramEnd"/>
      <w:r>
        <w:rPr>
          <w:sz w:val="22"/>
          <w:szCs w:val="22"/>
        </w:rPr>
        <w:t xml:space="preserve"> ei gysylltu â lôn gerbyd drwy gyfrwng llwybr troed a chanddo wyneb caled. Ni chaiff y ffyrdd fod yn llai </w:t>
      </w:r>
      <w:proofErr w:type="gramStart"/>
      <w:r>
        <w:rPr>
          <w:sz w:val="22"/>
          <w:szCs w:val="22"/>
        </w:rPr>
        <w:t>na</w:t>
      </w:r>
      <w:proofErr w:type="gramEnd"/>
      <w:r>
        <w:rPr>
          <w:sz w:val="22"/>
          <w:szCs w:val="22"/>
        </w:rPr>
        <w:t xml:space="preserve"> 3.7m o led, neu 3m o led os ydynt yn ffurfio rhan o system draffig unffordd sydd wedi‟i dynodi‟n glir. Ni chaiff mynediadau fod yn llai </w:t>
      </w:r>
      <w:proofErr w:type="gramStart"/>
      <w:r>
        <w:rPr>
          <w:sz w:val="22"/>
          <w:szCs w:val="22"/>
        </w:rPr>
        <w:t>na</w:t>
      </w:r>
      <w:proofErr w:type="gramEnd"/>
      <w:r>
        <w:rPr>
          <w:sz w:val="22"/>
          <w:szCs w:val="22"/>
        </w:rPr>
        <w:t xml:space="preserve"> 3.1m o led nac yn llai na 3.7m o ran uchder. Ni chaiff y llwybrau troed fod yn llai </w:t>
      </w:r>
      <w:proofErr w:type="gramStart"/>
      <w:r>
        <w:rPr>
          <w:sz w:val="22"/>
          <w:szCs w:val="22"/>
        </w:rPr>
        <w:t>na</w:t>
      </w:r>
      <w:proofErr w:type="gramEnd"/>
      <w:r>
        <w:rPr>
          <w:sz w:val="22"/>
          <w:szCs w:val="22"/>
        </w:rPr>
        <w:t xml:space="preserve"> 0.75m o led. Ni ddylai ffyrdd </w:t>
      </w:r>
      <w:proofErr w:type="gramStart"/>
      <w:r>
        <w:rPr>
          <w:sz w:val="22"/>
          <w:szCs w:val="22"/>
        </w:rPr>
        <w:t>gael</w:t>
      </w:r>
      <w:proofErr w:type="gramEnd"/>
      <w:r>
        <w:rPr>
          <w:sz w:val="22"/>
          <w:szCs w:val="22"/>
        </w:rPr>
        <w:t xml:space="preserve"> llinellau uwchben sy‟n llai na 4.5m uwchben y tir. </w:t>
      </w:r>
      <w:proofErr w:type="gramStart"/>
      <w:r>
        <w:rPr>
          <w:sz w:val="22"/>
          <w:szCs w:val="22"/>
        </w:rPr>
        <w:t>Rhaid goleuo‟r ffyrdd a‟r llwybrau troed yn addas.</w:t>
      </w:r>
      <w:proofErr w:type="gramEnd"/>
      <w:r>
        <w:rPr>
          <w:sz w:val="22"/>
          <w:szCs w:val="22"/>
        </w:rPr>
        <w:t xml:space="preserve"> Rhaid cadw ffyrdd argyfwng ar gyfer cerbydau o fewn y safle yn glir o rwystrau ar bob adeg. </w:t>
      </w:r>
    </w:p>
    <w:p w:rsidR="009A5072" w:rsidRDefault="009A5072" w:rsidP="009A5072">
      <w:pPr>
        <w:pStyle w:val="Default"/>
        <w:rPr>
          <w:sz w:val="22"/>
          <w:szCs w:val="22"/>
        </w:rPr>
      </w:pPr>
    </w:p>
    <w:p w:rsidR="009A5072" w:rsidRDefault="009A5072" w:rsidP="00FB09C9">
      <w:pPr>
        <w:pStyle w:val="Default"/>
        <w:tabs>
          <w:tab w:val="left" w:pos="284"/>
        </w:tabs>
        <w:ind w:left="284" w:hanging="568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17. </w:t>
      </w:r>
      <w:r w:rsidR="00FB09C9">
        <w:rPr>
          <w:b/>
          <w:bCs/>
          <w:sz w:val="22"/>
          <w:szCs w:val="22"/>
        </w:rPr>
        <w:tab/>
      </w:r>
      <w:r>
        <w:rPr>
          <w:sz w:val="22"/>
          <w:szCs w:val="22"/>
        </w:rPr>
        <w:t xml:space="preserve">Rhaid i bob carafán sefyll ar lawr caled o ddeunydd addas. Rhaid i‟r llawr hwn ymestyn ar draws yr ardal gyfan a feddiannir gan y garafán, ac mae‟n rhaid iddo ymestyn tuag </w:t>
      </w:r>
      <w:proofErr w:type="gramStart"/>
      <w:r>
        <w:rPr>
          <w:sz w:val="22"/>
          <w:szCs w:val="22"/>
        </w:rPr>
        <w:t>allan</w:t>
      </w:r>
      <w:proofErr w:type="gramEnd"/>
      <w:r>
        <w:rPr>
          <w:sz w:val="22"/>
          <w:szCs w:val="22"/>
        </w:rPr>
        <w:t xml:space="preserve"> yn ddigonol o fynedfa‟r garafán i alluogi deiliaid i fynd i mewn ac allan yn ddiogel. </w:t>
      </w:r>
    </w:p>
    <w:p w:rsidR="009A5072" w:rsidRDefault="009A5072" w:rsidP="009A5072">
      <w:pPr>
        <w:pStyle w:val="Default"/>
        <w:rPr>
          <w:sz w:val="22"/>
          <w:szCs w:val="22"/>
        </w:rPr>
      </w:pPr>
    </w:p>
    <w:p w:rsidR="009A5072" w:rsidRDefault="009A5072" w:rsidP="00FB09C9">
      <w:pPr>
        <w:pStyle w:val="Default"/>
        <w:tabs>
          <w:tab w:val="left" w:pos="284"/>
        </w:tabs>
        <w:ind w:left="284" w:hanging="568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18. </w:t>
      </w:r>
      <w:r w:rsidR="00FB09C9">
        <w:rPr>
          <w:b/>
          <w:bCs/>
          <w:sz w:val="22"/>
          <w:szCs w:val="22"/>
        </w:rPr>
        <w:tab/>
      </w:r>
      <w:r>
        <w:rPr>
          <w:sz w:val="22"/>
          <w:szCs w:val="22"/>
        </w:rPr>
        <w:t xml:space="preserve">Yn amodol ar yr amrywiadau canlynol, </w:t>
      </w:r>
      <w:proofErr w:type="gramStart"/>
      <w:r>
        <w:rPr>
          <w:sz w:val="22"/>
          <w:szCs w:val="22"/>
        </w:rPr>
        <w:t>ni</w:t>
      </w:r>
      <w:proofErr w:type="gramEnd"/>
      <w:r>
        <w:rPr>
          <w:sz w:val="22"/>
          <w:szCs w:val="22"/>
        </w:rPr>
        <w:t xml:space="preserve"> chaiff isafswm y pellter rhwng carafanau a wneir o alwminiwm neu o ddeunydd arall â nodweddion perfformio tân tebyg fod yn llai na 5m rhwng unedau, 3.5m ar y corneli. </w:t>
      </w:r>
      <w:proofErr w:type="gramStart"/>
      <w:r>
        <w:rPr>
          <w:sz w:val="22"/>
          <w:szCs w:val="22"/>
        </w:rPr>
        <w:t>(Gweler enghraifft o gynllun yn Atodiad 1).</w:t>
      </w:r>
      <w:proofErr w:type="gramEnd"/>
      <w:r>
        <w:rPr>
          <w:sz w:val="22"/>
          <w:szCs w:val="22"/>
        </w:rPr>
        <w:t xml:space="preserve"> Ar gyfer y rheini sydd wedi‟u gwneud o </w:t>
      </w:r>
      <w:proofErr w:type="gramStart"/>
      <w:r>
        <w:rPr>
          <w:sz w:val="22"/>
          <w:szCs w:val="22"/>
        </w:rPr>
        <w:t>bren</w:t>
      </w:r>
      <w:proofErr w:type="gramEnd"/>
      <w:r>
        <w:rPr>
          <w:sz w:val="22"/>
          <w:szCs w:val="22"/>
        </w:rPr>
        <w:t xml:space="preserve"> haenog neu debyg ni chaiff fod yn llai na 6m. Pan fo cymysgedd o garafanau gwyliau alwminiwm a phren haenog, rhaid i‟r pellter rhyngddynt fod yn 6m; a phan fo cymysgedd o gartrefi preswyl parhaol a charafanau gwyliau, rhaid i‟r pellter rhyngddynt eto fod yn 6m. Y pwynt mesur ar gyfer cynteddau, adlenni etc yw gorchudd allanol y garafán. </w:t>
      </w:r>
    </w:p>
    <w:p w:rsidR="009A5072" w:rsidRDefault="009A5072" w:rsidP="009A5072">
      <w:pPr>
        <w:pStyle w:val="Default"/>
        <w:rPr>
          <w:sz w:val="22"/>
          <w:szCs w:val="22"/>
        </w:rPr>
      </w:pPr>
    </w:p>
    <w:p w:rsidR="009A5072" w:rsidRDefault="009A5072" w:rsidP="00FB09C9">
      <w:pPr>
        <w:pStyle w:val="Default"/>
        <w:ind w:left="852" w:hanging="142"/>
        <w:rPr>
          <w:sz w:val="22"/>
          <w:szCs w:val="22"/>
        </w:rPr>
      </w:pPr>
      <w:r>
        <w:rPr>
          <w:sz w:val="22"/>
          <w:szCs w:val="22"/>
        </w:rPr>
        <w:t xml:space="preserve">- Gall cynteddau ymwthio </w:t>
      </w:r>
      <w:proofErr w:type="gramStart"/>
      <w:r>
        <w:rPr>
          <w:sz w:val="22"/>
          <w:szCs w:val="22"/>
        </w:rPr>
        <w:t>allan</w:t>
      </w:r>
      <w:proofErr w:type="gramEnd"/>
      <w:r>
        <w:rPr>
          <w:sz w:val="22"/>
          <w:szCs w:val="22"/>
        </w:rPr>
        <w:t xml:space="preserve"> 1m i mewn i‟r 5m a dylent fod yn fathau agored.</w:t>
      </w:r>
    </w:p>
    <w:p w:rsidR="00FB09C9" w:rsidRDefault="00FB09C9" w:rsidP="00FB09C9">
      <w:pPr>
        <w:pStyle w:val="Default"/>
        <w:ind w:left="852" w:hanging="142"/>
        <w:rPr>
          <w:sz w:val="22"/>
          <w:szCs w:val="22"/>
        </w:rPr>
      </w:pPr>
    </w:p>
    <w:p w:rsidR="00FB09C9" w:rsidRDefault="00FB09C9" w:rsidP="00FB09C9">
      <w:pPr>
        <w:pStyle w:val="Default"/>
        <w:ind w:left="852" w:hanging="142"/>
        <w:rPr>
          <w:sz w:val="22"/>
          <w:szCs w:val="22"/>
        </w:rPr>
      </w:pPr>
      <w:r>
        <w:rPr>
          <w:sz w:val="22"/>
          <w:szCs w:val="22"/>
        </w:rPr>
        <w:t xml:space="preserve">- Pan </w:t>
      </w:r>
      <w:proofErr w:type="gramStart"/>
      <w:r>
        <w:rPr>
          <w:sz w:val="22"/>
          <w:szCs w:val="22"/>
        </w:rPr>
        <w:t>ddefnyddir</w:t>
      </w:r>
      <w:proofErr w:type="gramEnd"/>
      <w:r>
        <w:rPr>
          <w:sz w:val="22"/>
          <w:szCs w:val="22"/>
        </w:rPr>
        <w:t xml:space="preserve"> adlenni, ni ddylai‟r pellter rhwng unrhyw ran o‟r adlen a charafán gyfagos fod yn llai na 3m. Ni chânt fod o‟r math sy‟n cynnwys lleoedd cysgu, ac </w:t>
      </w:r>
      <w:proofErr w:type="gramStart"/>
      <w:r>
        <w:rPr>
          <w:sz w:val="22"/>
          <w:szCs w:val="22"/>
        </w:rPr>
        <w:t>ni</w:t>
      </w:r>
      <w:proofErr w:type="gramEnd"/>
      <w:r>
        <w:rPr>
          <w:sz w:val="22"/>
          <w:szCs w:val="22"/>
        </w:rPr>
        <w:t xml:space="preserve"> chânt wynebu ei gilydd na chyffwrdd. </w:t>
      </w:r>
    </w:p>
    <w:p w:rsidR="00FB09C9" w:rsidRDefault="00FB09C9" w:rsidP="00FB09C9">
      <w:pPr>
        <w:pStyle w:val="Default"/>
        <w:ind w:left="852" w:hanging="142"/>
        <w:rPr>
          <w:sz w:val="22"/>
          <w:szCs w:val="22"/>
        </w:rPr>
      </w:pPr>
    </w:p>
    <w:p w:rsidR="00FB09C9" w:rsidRDefault="00FB09C9" w:rsidP="00FB09C9">
      <w:pPr>
        <w:pStyle w:val="Default"/>
        <w:ind w:left="852" w:hanging="142"/>
        <w:rPr>
          <w:sz w:val="22"/>
          <w:szCs w:val="22"/>
        </w:rPr>
      </w:pPr>
      <w:r>
        <w:rPr>
          <w:sz w:val="22"/>
          <w:szCs w:val="22"/>
        </w:rPr>
        <w:t xml:space="preserve">- Caiff bondoeau, peipiau glaw a ffenestri crwm ymestyn i mewn i‟r gwagle 5m cyhyd â bod cyfanswm y pellter rhwng eithafoedd y ddwy uned gyfagos yn fwy </w:t>
      </w:r>
      <w:proofErr w:type="gramStart"/>
      <w:r>
        <w:rPr>
          <w:sz w:val="22"/>
          <w:szCs w:val="22"/>
        </w:rPr>
        <w:t>na</w:t>
      </w:r>
      <w:proofErr w:type="gramEnd"/>
      <w:r>
        <w:rPr>
          <w:sz w:val="22"/>
          <w:szCs w:val="22"/>
        </w:rPr>
        <w:t xml:space="preserve"> 4.5m. </w:t>
      </w:r>
    </w:p>
    <w:p w:rsidR="00FB09C9" w:rsidRDefault="00FB09C9" w:rsidP="00FB09C9">
      <w:pPr>
        <w:pStyle w:val="Default"/>
        <w:ind w:left="852" w:hanging="142"/>
        <w:rPr>
          <w:sz w:val="22"/>
          <w:szCs w:val="22"/>
        </w:rPr>
      </w:pPr>
    </w:p>
    <w:p w:rsidR="00FB09C9" w:rsidRDefault="00FB09C9" w:rsidP="00FB09C9">
      <w:pPr>
        <w:pStyle w:val="Default"/>
        <w:ind w:left="852" w:hanging="142"/>
        <w:rPr>
          <w:sz w:val="22"/>
          <w:szCs w:val="22"/>
        </w:rPr>
      </w:pPr>
      <w:r>
        <w:rPr>
          <w:sz w:val="22"/>
          <w:szCs w:val="22"/>
        </w:rPr>
        <w:t xml:space="preserve">- Lle bynnag y ceir rampiau ar gyfer yr anabl, ferandas a grisiau yn ymestyn o‟r uned, rhaid cael gofod clir o 3.5m rhyngddynt (4.5m os oes cymysgedd o garafanau) ac ni chaiff eitemau o‟r fath wynebu ei gilydd mewn unrhyw leoliad. Os ydynt yn gaeedig, efallai y bydd </w:t>
      </w:r>
      <w:r>
        <w:rPr>
          <w:sz w:val="22"/>
          <w:szCs w:val="22"/>
        </w:rPr>
        <w:lastRenderedPageBreak/>
        <w:t xml:space="preserve">angen eu hystyried yn rhan o‟r uned ac, felly, </w:t>
      </w:r>
      <w:proofErr w:type="gramStart"/>
      <w:r>
        <w:rPr>
          <w:sz w:val="22"/>
          <w:szCs w:val="22"/>
        </w:rPr>
        <w:t>ni</w:t>
      </w:r>
      <w:proofErr w:type="gramEnd"/>
      <w:r>
        <w:rPr>
          <w:sz w:val="22"/>
          <w:szCs w:val="22"/>
        </w:rPr>
        <w:t xml:space="preserve"> ddylent ymestyn i mewn i‟r ardal 5m (neu 6m). </w:t>
      </w:r>
    </w:p>
    <w:p w:rsidR="00FB09C9" w:rsidRDefault="00FB09C9" w:rsidP="00FB09C9">
      <w:pPr>
        <w:pStyle w:val="Default"/>
        <w:ind w:left="852" w:hanging="142"/>
        <w:rPr>
          <w:sz w:val="22"/>
          <w:szCs w:val="22"/>
        </w:rPr>
      </w:pPr>
    </w:p>
    <w:p w:rsidR="00FB09C9" w:rsidRDefault="00FB09C9" w:rsidP="00FB09C9">
      <w:pPr>
        <w:pStyle w:val="Default"/>
        <w:ind w:left="852" w:hanging="142"/>
        <w:rPr>
          <w:sz w:val="22"/>
          <w:szCs w:val="22"/>
        </w:rPr>
      </w:pPr>
      <w:r>
        <w:rPr>
          <w:sz w:val="22"/>
          <w:szCs w:val="22"/>
        </w:rPr>
        <w:t xml:space="preserve">- Caniateir garej, sied neu ardal storio dan do rhwng unedau ar yr amod eu bod o wneuthuriad </w:t>
      </w:r>
      <w:proofErr w:type="gramStart"/>
      <w:r>
        <w:rPr>
          <w:sz w:val="22"/>
          <w:szCs w:val="22"/>
        </w:rPr>
        <w:t>nad</w:t>
      </w:r>
      <w:proofErr w:type="gramEnd"/>
      <w:r>
        <w:rPr>
          <w:sz w:val="22"/>
          <w:szCs w:val="22"/>
        </w:rPr>
        <w:t xml:space="preserve"> yw‟n llosgadwy (gan gynnwys to nad yw‟n llosgadwy), a bod lle digonol o amgylch pob uned er mwyn sicrhau nad oes rhwystrau ar draws llwybrau dianc pe bai tân. Ni chaniateir ffenestri mewn adeileddau o‟r fath wynebu‟r unedau bob ochr iddynt. </w:t>
      </w:r>
      <w:proofErr w:type="gramStart"/>
      <w:r>
        <w:rPr>
          <w:sz w:val="22"/>
          <w:szCs w:val="22"/>
        </w:rPr>
        <w:t>Ni chaniateir, dan unrhyw amgylchiadau, cysgodfeydd ceir a rhodfeydd dan do yn yr ardal 5m neu 6m.</w:t>
      </w:r>
      <w:proofErr w:type="gramEnd"/>
      <w:r>
        <w:rPr>
          <w:sz w:val="22"/>
          <w:szCs w:val="22"/>
        </w:rPr>
        <w:t xml:space="preserve"> </w:t>
      </w:r>
    </w:p>
    <w:p w:rsidR="00FB09C9" w:rsidRDefault="00FB09C9" w:rsidP="00FB09C9">
      <w:pPr>
        <w:pStyle w:val="Default"/>
        <w:ind w:left="426" w:hanging="142"/>
        <w:rPr>
          <w:sz w:val="22"/>
          <w:szCs w:val="22"/>
        </w:rPr>
      </w:pPr>
    </w:p>
    <w:p w:rsidR="00FB09C9" w:rsidRDefault="00FB09C9" w:rsidP="00FB09C9">
      <w:pPr>
        <w:pStyle w:val="Default"/>
        <w:ind w:left="284" w:hanging="568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19. </w:t>
      </w:r>
      <w:r>
        <w:rPr>
          <w:b/>
          <w:bCs/>
          <w:sz w:val="22"/>
          <w:szCs w:val="22"/>
        </w:rPr>
        <w:tab/>
      </w:r>
      <w:r>
        <w:rPr>
          <w:sz w:val="22"/>
          <w:szCs w:val="22"/>
        </w:rPr>
        <w:t xml:space="preserve">Un car yn unig y gellir ei barcio rhwng carafanau cyfagos cyhyd â </w:t>
      </w:r>
      <w:proofErr w:type="gramStart"/>
      <w:r>
        <w:rPr>
          <w:sz w:val="22"/>
          <w:szCs w:val="22"/>
        </w:rPr>
        <w:t>nad</w:t>
      </w:r>
      <w:proofErr w:type="gramEnd"/>
      <w:r>
        <w:rPr>
          <w:sz w:val="22"/>
          <w:szCs w:val="22"/>
        </w:rPr>
        <w:t xml:space="preserve"> yw drws y garafán yn cael ei rwystro. </w:t>
      </w:r>
      <w:proofErr w:type="gramStart"/>
      <w:r>
        <w:rPr>
          <w:sz w:val="22"/>
          <w:szCs w:val="22"/>
        </w:rPr>
        <w:t>Rhaid darparu mannau parcio a chanddynt arwyneb addas yn ôl yr angen, i fodloni gofynion ychwanegol y deiliaid a‟u hymwelwyr.</w:t>
      </w:r>
      <w:proofErr w:type="gramEnd"/>
      <w:r>
        <w:rPr>
          <w:sz w:val="22"/>
          <w:szCs w:val="22"/>
        </w:rPr>
        <w:t xml:space="preserve"> Ni chaniateir parcio cychod plastig </w:t>
      </w:r>
      <w:proofErr w:type="gramStart"/>
      <w:r>
        <w:rPr>
          <w:sz w:val="22"/>
          <w:szCs w:val="22"/>
        </w:rPr>
        <w:t>na</w:t>
      </w:r>
      <w:proofErr w:type="gramEnd"/>
      <w:r>
        <w:rPr>
          <w:sz w:val="22"/>
          <w:szCs w:val="22"/>
        </w:rPr>
        <w:t xml:space="preserve"> chychod pren rhwng unedau. </w:t>
      </w:r>
      <w:proofErr w:type="gramStart"/>
      <w:r>
        <w:rPr>
          <w:sz w:val="22"/>
          <w:szCs w:val="22"/>
        </w:rPr>
        <w:t>Rhaid darparu mannau parcio.</w:t>
      </w:r>
      <w:proofErr w:type="gramEnd"/>
      <w:r>
        <w:rPr>
          <w:sz w:val="22"/>
          <w:szCs w:val="22"/>
        </w:rPr>
        <w:t xml:space="preserve"> </w:t>
      </w:r>
    </w:p>
    <w:p w:rsidR="00FB09C9" w:rsidRDefault="00FB09C9" w:rsidP="00FB09C9">
      <w:pPr>
        <w:pStyle w:val="Default"/>
        <w:rPr>
          <w:sz w:val="22"/>
          <w:szCs w:val="22"/>
        </w:rPr>
      </w:pPr>
    </w:p>
    <w:p w:rsidR="00FB09C9" w:rsidRDefault="00FB09C9" w:rsidP="00FB09C9">
      <w:pPr>
        <w:pStyle w:val="Default"/>
        <w:ind w:left="284" w:hanging="568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20. </w:t>
      </w:r>
      <w:r>
        <w:rPr>
          <w:b/>
          <w:bCs/>
          <w:sz w:val="22"/>
          <w:szCs w:val="22"/>
        </w:rPr>
        <w:tab/>
      </w:r>
      <w:r>
        <w:rPr>
          <w:sz w:val="22"/>
          <w:szCs w:val="22"/>
        </w:rPr>
        <w:t xml:space="preserve">Ni chaiff y dwysedd gros fod yn fwy </w:t>
      </w:r>
      <w:proofErr w:type="gramStart"/>
      <w:r>
        <w:rPr>
          <w:sz w:val="22"/>
          <w:szCs w:val="22"/>
        </w:rPr>
        <w:t>na</w:t>
      </w:r>
      <w:proofErr w:type="gramEnd"/>
      <w:r>
        <w:rPr>
          <w:sz w:val="22"/>
          <w:szCs w:val="22"/>
        </w:rPr>
        <w:t xml:space="preserve"> 60 carafán yr hectar, a gyfrifir ar sail yr ardal y gellir ei defnyddio (h.y. ac eithrio llynnoedd, ffyrdd, gwasanaethau cymunedol ac ardaloedd eraill sy‟n anaddas ar gyfer gosod carafanau) yn hytrach nag arwynebedd y safle cyfan. </w:t>
      </w:r>
    </w:p>
    <w:p w:rsidR="00FB09C9" w:rsidRDefault="00FB09C9" w:rsidP="00FB09C9">
      <w:pPr>
        <w:pStyle w:val="Default"/>
        <w:rPr>
          <w:sz w:val="22"/>
          <w:szCs w:val="22"/>
        </w:rPr>
      </w:pPr>
    </w:p>
    <w:p w:rsidR="00FB09C9" w:rsidRDefault="00FB09C9" w:rsidP="00FB09C9">
      <w:pPr>
        <w:pStyle w:val="Default"/>
        <w:ind w:left="284" w:hanging="568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21. </w:t>
      </w:r>
      <w:r>
        <w:rPr>
          <w:b/>
          <w:bCs/>
          <w:sz w:val="22"/>
          <w:szCs w:val="22"/>
        </w:rPr>
        <w:tab/>
      </w:r>
      <w:r>
        <w:rPr>
          <w:sz w:val="22"/>
          <w:szCs w:val="22"/>
        </w:rPr>
        <w:t xml:space="preserve">Rhaid darparu draenio digonol o ddŵr wyneb ar gyfer lonydd cerbyd, llwybrau troed ac ardaloedd palmantog, ac ar gyfer y safle‟n gyffredinol. </w:t>
      </w:r>
    </w:p>
    <w:p w:rsidR="00FB09C9" w:rsidRDefault="00FB09C9" w:rsidP="00FB09C9">
      <w:pPr>
        <w:pStyle w:val="Default"/>
        <w:rPr>
          <w:sz w:val="22"/>
          <w:szCs w:val="22"/>
        </w:rPr>
      </w:pPr>
    </w:p>
    <w:p w:rsidR="00FB09C9" w:rsidRDefault="00FB09C9" w:rsidP="00FB09C9">
      <w:pPr>
        <w:pStyle w:val="Default"/>
        <w:ind w:left="284" w:hanging="568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22. </w:t>
      </w:r>
      <w:r>
        <w:rPr>
          <w:b/>
          <w:bCs/>
          <w:sz w:val="22"/>
          <w:szCs w:val="22"/>
        </w:rPr>
        <w:tab/>
      </w:r>
      <w:r>
        <w:rPr>
          <w:sz w:val="22"/>
          <w:szCs w:val="22"/>
        </w:rPr>
        <w:t xml:space="preserve">Rhaid dyrannu ardal sy‟n gyfwerth </w:t>
      </w:r>
      <w:proofErr w:type="gramStart"/>
      <w:r>
        <w:rPr>
          <w:sz w:val="22"/>
          <w:szCs w:val="22"/>
        </w:rPr>
        <w:t>ag</w:t>
      </w:r>
      <w:proofErr w:type="gramEnd"/>
      <w:r>
        <w:rPr>
          <w:sz w:val="22"/>
          <w:szCs w:val="22"/>
        </w:rPr>
        <w:t xml:space="preserve"> o leiaf 1/10 o gyfanswm yr arwynebedd ar gyfer gemau plant </w:t>
      </w:r>
    </w:p>
    <w:p w:rsidR="00276340" w:rsidRDefault="00276340" w:rsidP="00FB09C9">
      <w:pPr>
        <w:pStyle w:val="Default"/>
        <w:ind w:left="284" w:hanging="568"/>
        <w:rPr>
          <w:sz w:val="22"/>
          <w:szCs w:val="22"/>
        </w:rPr>
      </w:pPr>
    </w:p>
    <w:p w:rsidR="00DC1F83" w:rsidRDefault="00DC1F83" w:rsidP="00FB09C9">
      <w:pPr>
        <w:pStyle w:val="Default"/>
        <w:ind w:left="284" w:hanging="568"/>
        <w:rPr>
          <w:sz w:val="22"/>
          <w:szCs w:val="22"/>
        </w:rPr>
      </w:pPr>
    </w:p>
    <w:p w:rsidR="00276340" w:rsidRDefault="00276340" w:rsidP="00276340">
      <w:pPr>
        <w:pStyle w:val="Default"/>
        <w:ind w:left="-284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CYFLENWAD DŴR A CHYFLEUSTERAU GLANWEITHIOL </w:t>
      </w:r>
    </w:p>
    <w:p w:rsidR="00276340" w:rsidRDefault="00276340" w:rsidP="00276340">
      <w:pPr>
        <w:pStyle w:val="Default"/>
        <w:ind w:left="-284"/>
        <w:rPr>
          <w:sz w:val="22"/>
          <w:szCs w:val="22"/>
        </w:rPr>
      </w:pPr>
    </w:p>
    <w:p w:rsidR="00276340" w:rsidRDefault="00276340" w:rsidP="00276340">
      <w:pPr>
        <w:pStyle w:val="Default"/>
        <w:ind w:left="284" w:hanging="568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23. </w:t>
      </w:r>
      <w:r>
        <w:rPr>
          <w:b/>
          <w:bCs/>
          <w:sz w:val="22"/>
          <w:szCs w:val="22"/>
        </w:rPr>
        <w:tab/>
      </w:r>
      <w:r>
        <w:rPr>
          <w:sz w:val="22"/>
          <w:szCs w:val="22"/>
        </w:rPr>
        <w:t xml:space="preserve">Pan </w:t>
      </w:r>
      <w:proofErr w:type="gramStart"/>
      <w:r>
        <w:rPr>
          <w:sz w:val="22"/>
          <w:szCs w:val="22"/>
        </w:rPr>
        <w:t>fo</w:t>
      </w:r>
      <w:proofErr w:type="gramEnd"/>
      <w:r>
        <w:rPr>
          <w:sz w:val="22"/>
          <w:szCs w:val="22"/>
        </w:rPr>
        <w:t xml:space="preserve"> gan garafanau eu cyfleusterau glanweithiol eu hunain, mae‟n rhaid iddynt gael eu cyflenwad dŵr eu hunain, a hefyd cysylltiad ag adnodd er mwyn cael gwared ar ddŵr brwnt. </w:t>
      </w:r>
    </w:p>
    <w:p w:rsidR="00276340" w:rsidRDefault="00276340" w:rsidP="00276340">
      <w:pPr>
        <w:pStyle w:val="Default"/>
        <w:rPr>
          <w:sz w:val="22"/>
          <w:szCs w:val="22"/>
        </w:rPr>
      </w:pPr>
    </w:p>
    <w:p w:rsidR="00276340" w:rsidRDefault="00276340" w:rsidP="00276340">
      <w:pPr>
        <w:pStyle w:val="Default"/>
        <w:ind w:left="284" w:hanging="568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24. </w:t>
      </w:r>
      <w:r>
        <w:rPr>
          <w:b/>
          <w:bCs/>
          <w:sz w:val="22"/>
          <w:szCs w:val="22"/>
        </w:rPr>
        <w:tab/>
      </w:r>
      <w:r>
        <w:rPr>
          <w:sz w:val="22"/>
          <w:szCs w:val="22"/>
        </w:rPr>
        <w:t xml:space="preserve">Pan </w:t>
      </w:r>
      <w:proofErr w:type="gramStart"/>
      <w:r>
        <w:rPr>
          <w:sz w:val="22"/>
          <w:szCs w:val="22"/>
        </w:rPr>
        <w:t>nad</w:t>
      </w:r>
      <w:proofErr w:type="gramEnd"/>
      <w:r>
        <w:rPr>
          <w:sz w:val="22"/>
          <w:szCs w:val="22"/>
        </w:rPr>
        <w:t xml:space="preserve"> oes gan garafanau eu cyfleusterau eu hunain, mae‟n rhaid darparu cyfleusterau cymunedol yn unol â chanllawiau glanweithiol llety'r Adran. </w:t>
      </w:r>
    </w:p>
    <w:p w:rsidR="00276340" w:rsidRDefault="00276340" w:rsidP="00276340">
      <w:pPr>
        <w:pStyle w:val="Default"/>
        <w:rPr>
          <w:sz w:val="22"/>
          <w:szCs w:val="22"/>
        </w:rPr>
      </w:pPr>
    </w:p>
    <w:p w:rsidR="00276340" w:rsidRDefault="00276340" w:rsidP="00276340">
      <w:pPr>
        <w:pStyle w:val="Default"/>
        <w:ind w:left="284" w:hanging="568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25. </w:t>
      </w:r>
      <w:r>
        <w:rPr>
          <w:b/>
          <w:bCs/>
          <w:sz w:val="22"/>
          <w:szCs w:val="22"/>
        </w:rPr>
        <w:tab/>
      </w:r>
      <w:r>
        <w:rPr>
          <w:sz w:val="22"/>
          <w:szCs w:val="22"/>
        </w:rPr>
        <w:t xml:space="preserve">Rhaid i gyflenwadau dŵr fod yn unol â‟r is-ddeddfau dŵr ac â‟r safonau ansawdd statudol priodol presennol. </w:t>
      </w:r>
    </w:p>
    <w:p w:rsidR="00276340" w:rsidRDefault="00276340" w:rsidP="00276340">
      <w:pPr>
        <w:pStyle w:val="Default"/>
        <w:ind w:left="284" w:hanging="568"/>
        <w:rPr>
          <w:sz w:val="22"/>
          <w:szCs w:val="22"/>
        </w:rPr>
      </w:pPr>
    </w:p>
    <w:p w:rsidR="00276340" w:rsidRDefault="00276340" w:rsidP="00276340">
      <w:pPr>
        <w:pStyle w:val="Default"/>
        <w:ind w:left="284" w:hanging="568"/>
        <w:rPr>
          <w:sz w:val="22"/>
          <w:szCs w:val="22"/>
        </w:rPr>
      </w:pPr>
      <w:r>
        <w:rPr>
          <w:b/>
          <w:bCs/>
          <w:sz w:val="22"/>
          <w:szCs w:val="22"/>
        </w:rPr>
        <w:t>26.</w:t>
      </w:r>
      <w:r>
        <w:rPr>
          <w:b/>
          <w:bCs/>
          <w:sz w:val="22"/>
          <w:szCs w:val="22"/>
        </w:rPr>
        <w:tab/>
        <w:t xml:space="preserve"> </w:t>
      </w:r>
      <w:r>
        <w:rPr>
          <w:sz w:val="22"/>
          <w:szCs w:val="22"/>
        </w:rPr>
        <w:t xml:space="preserve">Rhaid darparu cyflenwad cyson o ddŵr trwy bibell mewn mannau cyflenwi dŵr; pob </w:t>
      </w:r>
      <w:proofErr w:type="gramStart"/>
      <w:r>
        <w:rPr>
          <w:sz w:val="22"/>
          <w:szCs w:val="22"/>
        </w:rPr>
        <w:t>un</w:t>
      </w:r>
      <w:proofErr w:type="gramEnd"/>
      <w:r>
        <w:rPr>
          <w:sz w:val="22"/>
          <w:szCs w:val="22"/>
        </w:rPr>
        <w:t xml:space="preserve"> yn cynnwys safbibell a thap wedi‟u lleoli uwchben gyli, ac mewn lleoliad sy‟n golygu nad yw‟r un garafán mwy na 90m i ffwrdd. </w:t>
      </w:r>
    </w:p>
    <w:p w:rsidR="00276340" w:rsidRDefault="00276340" w:rsidP="00276340">
      <w:pPr>
        <w:pStyle w:val="Default"/>
        <w:ind w:left="284" w:hanging="568"/>
        <w:rPr>
          <w:sz w:val="22"/>
          <w:szCs w:val="22"/>
        </w:rPr>
      </w:pPr>
    </w:p>
    <w:p w:rsidR="00276340" w:rsidRDefault="00276340" w:rsidP="00276340">
      <w:pPr>
        <w:pStyle w:val="Default"/>
        <w:ind w:left="284" w:hanging="568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27. </w:t>
      </w:r>
      <w:r>
        <w:rPr>
          <w:b/>
          <w:bCs/>
          <w:sz w:val="22"/>
          <w:szCs w:val="22"/>
        </w:rPr>
        <w:tab/>
      </w:r>
      <w:r>
        <w:rPr>
          <w:sz w:val="22"/>
          <w:szCs w:val="22"/>
        </w:rPr>
        <w:t xml:space="preserve">Rhaid darparu mannau cael gwared ar ddŵr gwastraff sy‟n golygu </w:t>
      </w:r>
      <w:proofErr w:type="gramStart"/>
      <w:r>
        <w:rPr>
          <w:sz w:val="22"/>
          <w:szCs w:val="22"/>
        </w:rPr>
        <w:t>nad</w:t>
      </w:r>
      <w:proofErr w:type="gramEnd"/>
      <w:r>
        <w:rPr>
          <w:sz w:val="22"/>
          <w:szCs w:val="22"/>
        </w:rPr>
        <w:t xml:space="preserve"> yw‟r un safle carafán mwy na 90m i ffwrdd </w:t>
      </w:r>
    </w:p>
    <w:p w:rsidR="00276340" w:rsidRDefault="00276340" w:rsidP="00276340">
      <w:pPr>
        <w:pStyle w:val="Default"/>
      </w:pPr>
    </w:p>
    <w:p w:rsidR="00276340" w:rsidRDefault="00276340" w:rsidP="00276340">
      <w:pPr>
        <w:pStyle w:val="Default"/>
        <w:ind w:left="284" w:hanging="568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28. </w:t>
      </w:r>
      <w:r>
        <w:rPr>
          <w:b/>
          <w:bCs/>
          <w:sz w:val="22"/>
          <w:szCs w:val="22"/>
        </w:rPr>
        <w:tab/>
      </w:r>
      <w:r>
        <w:rPr>
          <w:sz w:val="22"/>
          <w:szCs w:val="22"/>
        </w:rPr>
        <w:t xml:space="preserve">Rhaid rhoi ystyriaeth benodol i anghenion yr anabl o ran darparu mannau dwr, toiledau, mannau ymolchi a chawodydd. </w:t>
      </w:r>
    </w:p>
    <w:p w:rsidR="00276340" w:rsidRDefault="00276340" w:rsidP="00276340">
      <w:pPr>
        <w:pStyle w:val="Default"/>
        <w:ind w:left="284" w:hanging="568"/>
        <w:rPr>
          <w:sz w:val="22"/>
          <w:szCs w:val="22"/>
        </w:rPr>
      </w:pPr>
    </w:p>
    <w:p w:rsidR="00276340" w:rsidRDefault="00276340" w:rsidP="00276340">
      <w:pPr>
        <w:pStyle w:val="Default"/>
        <w:ind w:left="284" w:hanging="568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29. </w:t>
      </w:r>
      <w:r>
        <w:rPr>
          <w:b/>
          <w:bCs/>
          <w:sz w:val="22"/>
          <w:szCs w:val="22"/>
        </w:rPr>
        <w:tab/>
      </w:r>
      <w:r>
        <w:rPr>
          <w:sz w:val="22"/>
          <w:szCs w:val="22"/>
        </w:rPr>
        <w:t xml:space="preserve">Rhaid cael darpariaeth foddhaol ar gyfer cael gwared ar ddŵr brwnt. Gall y ddarpariaeth hon fod naill ai drwy gyswllt â gwaith carthffosiaeth cyhoeddus neu waith trin carthffosiaeth neu drwy danc septig sydd wedi‟i adeiladu‟n gywir neu drwy garthbwll wedi'i gymeradwyo gan Gyngor Sir Penfro. </w:t>
      </w:r>
    </w:p>
    <w:p w:rsidR="00276340" w:rsidRDefault="00276340" w:rsidP="00276340">
      <w:pPr>
        <w:pStyle w:val="Default"/>
        <w:ind w:left="284" w:hanging="568"/>
        <w:rPr>
          <w:sz w:val="22"/>
          <w:szCs w:val="22"/>
        </w:rPr>
      </w:pPr>
    </w:p>
    <w:p w:rsidR="00DC1F83" w:rsidRDefault="00DC1F83" w:rsidP="00276340">
      <w:pPr>
        <w:pStyle w:val="Default"/>
        <w:ind w:left="284" w:hanging="568"/>
        <w:rPr>
          <w:sz w:val="22"/>
          <w:szCs w:val="22"/>
        </w:rPr>
      </w:pPr>
    </w:p>
    <w:p w:rsidR="00276340" w:rsidRPr="00276340" w:rsidRDefault="00276340" w:rsidP="00276340">
      <w:pPr>
        <w:pStyle w:val="Default"/>
        <w:ind w:left="284" w:hanging="568"/>
        <w:rPr>
          <w:b/>
          <w:bCs/>
          <w:sz w:val="22"/>
          <w:szCs w:val="22"/>
          <w:u w:val="single"/>
        </w:rPr>
      </w:pPr>
      <w:r w:rsidRPr="00276340">
        <w:rPr>
          <w:b/>
          <w:bCs/>
          <w:sz w:val="22"/>
          <w:szCs w:val="22"/>
          <w:u w:val="single"/>
        </w:rPr>
        <w:t xml:space="preserve">CAEL GWARED AR SBWRIEL </w:t>
      </w:r>
    </w:p>
    <w:p w:rsidR="00276340" w:rsidRDefault="00276340" w:rsidP="00276340">
      <w:pPr>
        <w:pStyle w:val="Default"/>
        <w:ind w:left="284" w:hanging="568"/>
        <w:rPr>
          <w:sz w:val="22"/>
          <w:szCs w:val="22"/>
        </w:rPr>
      </w:pPr>
    </w:p>
    <w:p w:rsidR="00276340" w:rsidRDefault="00276340" w:rsidP="00276340">
      <w:pPr>
        <w:pStyle w:val="Default"/>
        <w:ind w:left="284" w:hanging="568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30. </w:t>
      </w:r>
      <w:r>
        <w:rPr>
          <w:b/>
          <w:bCs/>
          <w:sz w:val="22"/>
          <w:szCs w:val="22"/>
        </w:rPr>
        <w:tab/>
      </w:r>
      <w:r>
        <w:rPr>
          <w:sz w:val="22"/>
          <w:szCs w:val="22"/>
        </w:rPr>
        <w:t xml:space="preserve">Rhaid i bob safle carafán </w:t>
      </w:r>
      <w:proofErr w:type="gramStart"/>
      <w:r>
        <w:rPr>
          <w:sz w:val="22"/>
          <w:szCs w:val="22"/>
        </w:rPr>
        <w:t>gael</w:t>
      </w:r>
      <w:proofErr w:type="gramEnd"/>
      <w:r>
        <w:rPr>
          <w:sz w:val="22"/>
          <w:szCs w:val="22"/>
        </w:rPr>
        <w:t xml:space="preserve"> nifer digonol o finiau sbwriel nad ydynt yn llosgadwy â chloriau sy‟n cau‟n dynn. </w:t>
      </w:r>
      <w:proofErr w:type="gramStart"/>
      <w:r>
        <w:rPr>
          <w:sz w:val="22"/>
          <w:szCs w:val="22"/>
        </w:rPr>
        <w:t>Rhaid gwneud trefniadau i wacau‟r biniau‟n rheolaidd.</w:t>
      </w:r>
      <w:proofErr w:type="gramEnd"/>
      <w:r>
        <w:rPr>
          <w:sz w:val="22"/>
          <w:szCs w:val="22"/>
        </w:rPr>
        <w:t xml:space="preserve"> Lle bynnag darperir biniau sbwriel cymunedol dylai‟r rhain hefyd fod o‟r </w:t>
      </w:r>
      <w:proofErr w:type="gramStart"/>
      <w:r>
        <w:rPr>
          <w:sz w:val="22"/>
          <w:szCs w:val="22"/>
        </w:rPr>
        <w:t>un</w:t>
      </w:r>
      <w:proofErr w:type="gramEnd"/>
      <w:r>
        <w:rPr>
          <w:sz w:val="22"/>
          <w:szCs w:val="22"/>
        </w:rPr>
        <w:t xml:space="preserve"> gwneuthuriad ac wedi‟u lleoli mewn storfa finiau sydd wedi‟i hadeiladu‟n gywir. Mae‟n rhaid mynd â phob sbwriel o‟r safle o leiaf unwaith yr wythnos a chael gwared </w:t>
      </w:r>
      <w:proofErr w:type="gramStart"/>
      <w:r>
        <w:rPr>
          <w:sz w:val="22"/>
          <w:szCs w:val="22"/>
        </w:rPr>
        <w:t>arno</w:t>
      </w:r>
      <w:proofErr w:type="gramEnd"/>
      <w:r>
        <w:rPr>
          <w:sz w:val="22"/>
          <w:szCs w:val="22"/>
        </w:rPr>
        <w:t xml:space="preserve"> mewn modd a gymeradwyir gan y Cyfarwyddwr Datblygu. </w:t>
      </w:r>
    </w:p>
    <w:p w:rsidR="00276340" w:rsidRDefault="00276340" w:rsidP="00276340">
      <w:pPr>
        <w:pStyle w:val="Default"/>
        <w:ind w:left="284" w:hanging="568"/>
        <w:rPr>
          <w:sz w:val="22"/>
          <w:szCs w:val="22"/>
        </w:rPr>
      </w:pPr>
    </w:p>
    <w:p w:rsidR="00276340" w:rsidRDefault="00276340" w:rsidP="00276340">
      <w:pPr>
        <w:pStyle w:val="Default"/>
        <w:rPr>
          <w:b/>
          <w:bCs/>
          <w:sz w:val="22"/>
          <w:szCs w:val="22"/>
        </w:rPr>
      </w:pPr>
    </w:p>
    <w:p w:rsidR="00276340" w:rsidRDefault="00276340" w:rsidP="00276340">
      <w:pPr>
        <w:pStyle w:val="Default"/>
        <w:rPr>
          <w:b/>
          <w:bCs/>
          <w:sz w:val="22"/>
          <w:szCs w:val="22"/>
        </w:rPr>
      </w:pPr>
    </w:p>
    <w:p w:rsidR="00276340" w:rsidRDefault="00276340" w:rsidP="00276340">
      <w:pPr>
        <w:pStyle w:val="Default"/>
        <w:rPr>
          <w:b/>
          <w:bCs/>
          <w:sz w:val="22"/>
          <w:szCs w:val="22"/>
        </w:rPr>
      </w:pPr>
    </w:p>
    <w:p w:rsidR="00DC1F83" w:rsidRDefault="00DC1F83" w:rsidP="00465A40">
      <w:pPr>
        <w:pStyle w:val="Default"/>
        <w:ind w:left="1134" w:hanging="283"/>
        <w:rPr>
          <w:sz w:val="22"/>
          <w:szCs w:val="22"/>
        </w:rPr>
      </w:pPr>
    </w:p>
    <w:p w:rsidR="00465A40" w:rsidRDefault="00465A40" w:rsidP="00465A40">
      <w:pPr>
        <w:pStyle w:val="Default"/>
        <w:ind w:left="1134" w:hanging="283"/>
        <w:rPr>
          <w:sz w:val="22"/>
          <w:szCs w:val="22"/>
        </w:rPr>
      </w:pPr>
    </w:p>
    <w:p w:rsidR="00465A40" w:rsidRDefault="00465A40" w:rsidP="00465A40">
      <w:pPr>
        <w:pStyle w:val="Default"/>
        <w:ind w:left="284" w:hanging="568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GWASANAETHAU BRYS </w:t>
      </w:r>
    </w:p>
    <w:p w:rsidR="00465A40" w:rsidRDefault="00465A40" w:rsidP="00465A40">
      <w:pPr>
        <w:pStyle w:val="Default"/>
        <w:ind w:left="284" w:hanging="568"/>
        <w:rPr>
          <w:sz w:val="22"/>
          <w:szCs w:val="22"/>
        </w:rPr>
      </w:pPr>
    </w:p>
    <w:p w:rsidR="00465A40" w:rsidRDefault="004258EC" w:rsidP="00465A40">
      <w:pPr>
        <w:pStyle w:val="Default"/>
        <w:ind w:left="284" w:hanging="568"/>
        <w:rPr>
          <w:sz w:val="22"/>
          <w:szCs w:val="22"/>
        </w:rPr>
      </w:pPr>
      <w:r>
        <w:rPr>
          <w:b/>
          <w:bCs/>
          <w:sz w:val="22"/>
          <w:szCs w:val="22"/>
        </w:rPr>
        <w:t>31.</w:t>
      </w:r>
      <w:r w:rsidR="00465A40">
        <w:rPr>
          <w:b/>
          <w:bCs/>
          <w:sz w:val="22"/>
          <w:szCs w:val="22"/>
        </w:rPr>
        <w:t xml:space="preserve"> </w:t>
      </w:r>
      <w:r w:rsidR="00F65404">
        <w:rPr>
          <w:b/>
          <w:bCs/>
          <w:sz w:val="22"/>
          <w:szCs w:val="22"/>
        </w:rPr>
        <w:tab/>
      </w:r>
      <w:r w:rsidR="00465A40">
        <w:rPr>
          <w:sz w:val="22"/>
          <w:szCs w:val="22"/>
        </w:rPr>
        <w:t xml:space="preserve">Rhaid i ffôn hygyrch fod ar </w:t>
      </w:r>
      <w:proofErr w:type="gramStart"/>
      <w:r w:rsidR="00465A40">
        <w:rPr>
          <w:sz w:val="22"/>
          <w:szCs w:val="22"/>
        </w:rPr>
        <w:t>gael</w:t>
      </w:r>
      <w:proofErr w:type="gramEnd"/>
      <w:r w:rsidR="00465A40">
        <w:rPr>
          <w:sz w:val="22"/>
          <w:szCs w:val="22"/>
        </w:rPr>
        <w:t xml:space="preserve"> yn hwylus ar y safle i ffonio‟r gwasanaethau brys. </w:t>
      </w:r>
      <w:proofErr w:type="gramStart"/>
      <w:r w:rsidR="00465A40">
        <w:rPr>
          <w:sz w:val="22"/>
          <w:szCs w:val="22"/>
        </w:rPr>
        <w:t>Rhaid i hysbysiad ger y ffôn gynnwys cyfeiriad y safle.</w:t>
      </w:r>
      <w:proofErr w:type="gramEnd"/>
      <w:r w:rsidR="00465A40">
        <w:rPr>
          <w:sz w:val="22"/>
          <w:szCs w:val="22"/>
        </w:rPr>
        <w:t xml:space="preserve"> </w:t>
      </w:r>
    </w:p>
    <w:p w:rsidR="00465A40" w:rsidRDefault="00465A40" w:rsidP="00465A40">
      <w:pPr>
        <w:pStyle w:val="Default"/>
        <w:ind w:left="-284"/>
        <w:rPr>
          <w:sz w:val="22"/>
          <w:szCs w:val="22"/>
        </w:rPr>
      </w:pPr>
    </w:p>
    <w:p w:rsidR="00DC1F83" w:rsidRDefault="00DC1F83" w:rsidP="003835D8">
      <w:pPr>
        <w:pStyle w:val="Default"/>
        <w:ind w:left="1134" w:hanging="1418"/>
        <w:rPr>
          <w:sz w:val="22"/>
          <w:szCs w:val="22"/>
        </w:rPr>
      </w:pPr>
    </w:p>
    <w:p w:rsidR="003835D8" w:rsidRDefault="003835D8" w:rsidP="003835D8">
      <w:pPr>
        <w:pStyle w:val="Default"/>
        <w:ind w:left="1134" w:hanging="1418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GOSODIADAU TRYDAN </w:t>
      </w:r>
    </w:p>
    <w:p w:rsidR="00DC1F83" w:rsidRDefault="00DC1F83" w:rsidP="003835D8">
      <w:pPr>
        <w:pStyle w:val="Default"/>
        <w:ind w:left="1134" w:hanging="1418"/>
        <w:rPr>
          <w:sz w:val="22"/>
          <w:szCs w:val="22"/>
        </w:rPr>
      </w:pPr>
    </w:p>
    <w:p w:rsidR="003835D8" w:rsidRDefault="003835D8" w:rsidP="003835D8">
      <w:pPr>
        <w:pStyle w:val="Default"/>
        <w:spacing w:after="17"/>
        <w:ind w:left="1134" w:hanging="1418"/>
        <w:rPr>
          <w:sz w:val="22"/>
          <w:szCs w:val="22"/>
        </w:rPr>
      </w:pPr>
      <w:r>
        <w:rPr>
          <w:b/>
          <w:bCs/>
          <w:sz w:val="22"/>
          <w:szCs w:val="22"/>
        </w:rPr>
        <w:t>3</w:t>
      </w:r>
      <w:r w:rsidR="004258EC">
        <w:rPr>
          <w:b/>
          <w:bCs/>
          <w:sz w:val="22"/>
          <w:szCs w:val="22"/>
        </w:rPr>
        <w:t>2</w:t>
      </w:r>
      <w:r>
        <w:rPr>
          <w:b/>
          <w:bCs/>
          <w:sz w:val="22"/>
          <w:szCs w:val="22"/>
        </w:rPr>
        <w:t xml:space="preserve">. </w:t>
      </w:r>
    </w:p>
    <w:p w:rsidR="003835D8" w:rsidRDefault="003835D8" w:rsidP="003835D8">
      <w:pPr>
        <w:pStyle w:val="Default"/>
        <w:ind w:left="1134" w:hanging="414"/>
        <w:rPr>
          <w:sz w:val="22"/>
          <w:szCs w:val="22"/>
        </w:rPr>
      </w:pPr>
      <w:r>
        <w:rPr>
          <w:sz w:val="22"/>
          <w:szCs w:val="22"/>
        </w:rPr>
        <w:t xml:space="preserve">a. </w:t>
      </w:r>
      <w:r>
        <w:rPr>
          <w:sz w:val="22"/>
          <w:szCs w:val="22"/>
        </w:rPr>
        <w:tab/>
        <w:t xml:space="preserve">Rhaid darparu safleoedd â chyflenwad trydan digonol ym mhob agwedd i fodloni gofynion rhesymol y carfanau sydd ar y safleoedd. </w:t>
      </w:r>
    </w:p>
    <w:p w:rsidR="003835D8" w:rsidRDefault="003835D8" w:rsidP="003835D8">
      <w:pPr>
        <w:pStyle w:val="Default"/>
        <w:ind w:left="1134" w:hanging="1134"/>
        <w:rPr>
          <w:sz w:val="22"/>
          <w:szCs w:val="22"/>
        </w:rPr>
      </w:pPr>
    </w:p>
    <w:p w:rsidR="003835D8" w:rsidRDefault="003835D8" w:rsidP="003835D8">
      <w:pPr>
        <w:pStyle w:val="Default"/>
        <w:ind w:left="1134" w:hanging="414"/>
        <w:rPr>
          <w:sz w:val="22"/>
          <w:szCs w:val="22"/>
        </w:rPr>
      </w:pPr>
      <w:r>
        <w:rPr>
          <w:sz w:val="22"/>
          <w:szCs w:val="22"/>
        </w:rPr>
        <w:t xml:space="preserve">b. </w:t>
      </w:r>
      <w:r>
        <w:rPr>
          <w:sz w:val="22"/>
          <w:szCs w:val="22"/>
        </w:rPr>
        <w:tab/>
        <w:t xml:space="preserve">Rhaid i osodiadau trydan o‟r fath, heblaw am waith a chylchedau‟r Bwrdd Trydan sy‟n amodol ar reoliadau a wnaethpwyd gan yr Ysgrifennydd Gwladol dan Adran 16 o Ddeddf Ynni 1983 ac Adran 64 o Ddeddf Drydan 1947, gael eu gosod, eu profi a‟u cynnal yn unol â darpariaethau Rheoliadau/Safonau Prydeinig y Sefydliad Peirianwyr Trydanol (IEE) ar gyfer Gosodiadau Trydanol a fydd mewn grym ar y pryd, a lle bo‟n briodol, i‟r safon a fyddai‟n dderbyniol at ddibenion Rheoliadau Trydan 1988 (llinellau uwchben), Offerynnau Statudol 1988 Rhif 1057. </w:t>
      </w:r>
    </w:p>
    <w:p w:rsidR="003835D8" w:rsidRDefault="003835D8" w:rsidP="003835D8">
      <w:pPr>
        <w:pStyle w:val="Default"/>
        <w:ind w:left="1134" w:hanging="1134"/>
        <w:rPr>
          <w:sz w:val="22"/>
          <w:szCs w:val="22"/>
        </w:rPr>
      </w:pPr>
    </w:p>
    <w:p w:rsidR="003835D8" w:rsidRDefault="003835D8" w:rsidP="003835D8">
      <w:pPr>
        <w:pStyle w:val="Default"/>
        <w:ind w:left="1134" w:hanging="414"/>
        <w:rPr>
          <w:sz w:val="22"/>
          <w:szCs w:val="22"/>
        </w:rPr>
      </w:pPr>
      <w:r>
        <w:rPr>
          <w:sz w:val="22"/>
          <w:szCs w:val="22"/>
        </w:rPr>
        <w:t xml:space="preserve">c. </w:t>
      </w:r>
      <w:r>
        <w:rPr>
          <w:sz w:val="22"/>
          <w:szCs w:val="22"/>
        </w:rPr>
        <w:tab/>
        <w:t xml:space="preserve">Rhaid i‟r gwaith (gan gynnwys archwilio a phrofi) ar y gosodiadau ac offer trydan gael ei wneud gan bersonau cymwys yn unig, megis asiant penodedig y gwneuthurwr, y cyflenwr trydan, peiriannydd trydanol proffesiynol cymwysedig, aelod o Gymdeithas y Contractwyr Trydanol, contractwr a gymeradwywyd gan y Cyngor Archwilio Cenedlaethol ar gyfer Contractio Gosodiadau Trydanol, neu berson cymwys yn gweithredu ar ran un o‟r uchod. Archwilir y gosodiadau o bryd i‟w gilydd: dan Reoliadau Gwifrio IEE/Safonau Prydeinig bob blwyddyn neu gyfnod hirach (heb fod yn fwy </w:t>
      </w:r>
      <w:proofErr w:type="gramStart"/>
      <w:r>
        <w:rPr>
          <w:sz w:val="22"/>
          <w:szCs w:val="22"/>
        </w:rPr>
        <w:t>na</w:t>
      </w:r>
      <w:proofErr w:type="gramEnd"/>
      <w:r>
        <w:rPr>
          <w:sz w:val="22"/>
          <w:szCs w:val="22"/>
        </w:rPr>
        <w:t xml:space="preserve"> 3 blynedd) fel y bo‟n briodol ym mhob achos. Pan </w:t>
      </w:r>
      <w:proofErr w:type="gramStart"/>
      <w:r>
        <w:rPr>
          <w:sz w:val="22"/>
          <w:szCs w:val="22"/>
        </w:rPr>
        <w:t>archwilir</w:t>
      </w:r>
      <w:proofErr w:type="gramEnd"/>
      <w:r>
        <w:rPr>
          <w:sz w:val="22"/>
          <w:szCs w:val="22"/>
        </w:rPr>
        <w:t xml:space="preserve"> gosodiad, bydd yn cael ei farnu yn erbyn y rheoliadau cyfredol. </w:t>
      </w:r>
    </w:p>
    <w:p w:rsidR="003835D8" w:rsidRDefault="003835D8" w:rsidP="003835D8">
      <w:pPr>
        <w:pStyle w:val="Default"/>
        <w:ind w:left="1134" w:hanging="1134"/>
        <w:rPr>
          <w:sz w:val="22"/>
          <w:szCs w:val="22"/>
        </w:rPr>
      </w:pPr>
    </w:p>
    <w:p w:rsidR="003835D8" w:rsidRDefault="003835D8" w:rsidP="003835D8">
      <w:pPr>
        <w:pStyle w:val="Default"/>
        <w:ind w:left="1134" w:hanging="414"/>
        <w:rPr>
          <w:sz w:val="22"/>
          <w:szCs w:val="22"/>
        </w:rPr>
      </w:pPr>
      <w:proofErr w:type="gramStart"/>
      <w:r>
        <w:rPr>
          <w:sz w:val="22"/>
          <w:szCs w:val="22"/>
        </w:rPr>
        <w:t>ch</w:t>
      </w:r>
      <w:proofErr w:type="gramEnd"/>
      <w:r>
        <w:rPr>
          <w:sz w:val="22"/>
          <w:szCs w:val="22"/>
        </w:rPr>
        <w:t>.</w:t>
      </w:r>
      <w:r>
        <w:rPr>
          <w:sz w:val="22"/>
          <w:szCs w:val="22"/>
        </w:rPr>
        <w:tab/>
        <w:t xml:space="preserve">Bydd yr archwiliwr, ymhen 1 mis ar ôl arolwg o‟r fath, yn rhoi tystysgrif archwilio ar y ffurf a nodir yn Rheoliadau Gwifrio IEE/Safonau Prydeinig. </w:t>
      </w:r>
      <w:proofErr w:type="gramStart"/>
      <w:r>
        <w:rPr>
          <w:sz w:val="22"/>
          <w:szCs w:val="22"/>
        </w:rPr>
        <w:t>Bydd y dystysgrif yn cael ei chadw gan weithredwr y safle a‟i harddangos, ei hatodi neu‟i hadnewyddu gan dystysgrifau dilynol, ynghyd â thrwydded y safle.</w:t>
      </w:r>
      <w:proofErr w:type="gramEnd"/>
      <w:r>
        <w:rPr>
          <w:sz w:val="22"/>
          <w:szCs w:val="22"/>
        </w:rPr>
        <w:t xml:space="preserve"> Bydd gweithredwr y safle neu ddeiliad y drwydded yn talu am gost yr archwiliad. </w:t>
      </w:r>
    </w:p>
    <w:p w:rsidR="00276340" w:rsidRDefault="003835D8" w:rsidP="003835D8">
      <w:pPr>
        <w:pStyle w:val="Default"/>
        <w:ind w:left="1134" w:hanging="414"/>
        <w:rPr>
          <w:sz w:val="22"/>
          <w:szCs w:val="22"/>
        </w:rPr>
      </w:pPr>
      <w:r>
        <w:rPr>
          <w:sz w:val="22"/>
          <w:szCs w:val="22"/>
        </w:rPr>
        <w:t xml:space="preserve">d. </w:t>
      </w:r>
      <w:r>
        <w:rPr>
          <w:sz w:val="22"/>
          <w:szCs w:val="22"/>
        </w:rPr>
        <w:tab/>
        <w:t xml:space="preserve">Os yw archwiliad yn dangos </w:t>
      </w:r>
      <w:proofErr w:type="gramStart"/>
      <w:r>
        <w:rPr>
          <w:sz w:val="22"/>
          <w:szCs w:val="22"/>
        </w:rPr>
        <w:t>nad</w:t>
      </w:r>
      <w:proofErr w:type="gramEnd"/>
      <w:r>
        <w:rPr>
          <w:sz w:val="22"/>
          <w:szCs w:val="22"/>
        </w:rPr>
        <w:t xml:space="preserve"> yw gosodiad bellach yn cydymffurfio â‟r rheoliadau a oedd yn bodoli pan gafodd ei osod yn y lle cyntaf, bydd rhaid i unrhyw ddiffygion yn cael eu cywiro. </w:t>
      </w:r>
      <w:proofErr w:type="gramStart"/>
      <w:r>
        <w:rPr>
          <w:sz w:val="22"/>
          <w:szCs w:val="22"/>
        </w:rPr>
        <w:t>Bydd unrhyw newidiadau ac estyniadau mawr i osodiad a holl rannau‟r gosodiad presennol a effeithir arnynt yn cydymffurfio â fersiwn diweddaraf Rheoliadau Gwifrio IEE.</w:t>
      </w:r>
      <w:proofErr w:type="gramEnd"/>
    </w:p>
    <w:p w:rsidR="003835D8" w:rsidRDefault="003835D8" w:rsidP="003835D8">
      <w:pPr>
        <w:pStyle w:val="Default"/>
        <w:ind w:left="1134" w:hanging="414"/>
        <w:rPr>
          <w:sz w:val="22"/>
          <w:szCs w:val="22"/>
        </w:rPr>
      </w:pPr>
    </w:p>
    <w:p w:rsidR="003835D8" w:rsidRDefault="003835D8" w:rsidP="003835D8">
      <w:pPr>
        <w:pStyle w:val="Default"/>
        <w:ind w:left="1134" w:hanging="414"/>
        <w:rPr>
          <w:sz w:val="22"/>
          <w:szCs w:val="22"/>
        </w:rPr>
      </w:pPr>
    </w:p>
    <w:p w:rsidR="003835D8" w:rsidRDefault="003835D8" w:rsidP="003835D8">
      <w:pPr>
        <w:pStyle w:val="Default"/>
        <w:ind w:left="284" w:hanging="568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STORIO NWY PETROLEWM HYLIFEDIG (LPG) </w:t>
      </w:r>
    </w:p>
    <w:p w:rsidR="003835D8" w:rsidRDefault="003835D8" w:rsidP="003835D8">
      <w:pPr>
        <w:pStyle w:val="Default"/>
        <w:ind w:left="284" w:hanging="284"/>
        <w:rPr>
          <w:sz w:val="22"/>
          <w:szCs w:val="22"/>
        </w:rPr>
      </w:pPr>
    </w:p>
    <w:p w:rsidR="003835D8" w:rsidRDefault="003835D8" w:rsidP="003835D8">
      <w:pPr>
        <w:pStyle w:val="Default"/>
        <w:ind w:left="284" w:hanging="568"/>
        <w:rPr>
          <w:sz w:val="22"/>
          <w:szCs w:val="22"/>
        </w:rPr>
      </w:pPr>
      <w:r>
        <w:rPr>
          <w:b/>
          <w:bCs/>
          <w:sz w:val="22"/>
          <w:szCs w:val="22"/>
        </w:rPr>
        <w:t>3</w:t>
      </w:r>
      <w:r w:rsidR="004258EC">
        <w:rPr>
          <w:b/>
          <w:bCs/>
          <w:sz w:val="22"/>
          <w:szCs w:val="22"/>
        </w:rPr>
        <w:t>3</w:t>
      </w:r>
      <w:bookmarkStart w:id="0" w:name="_GoBack"/>
      <w:bookmarkEnd w:id="0"/>
      <w:r>
        <w:rPr>
          <w:b/>
          <w:bCs/>
          <w:sz w:val="22"/>
          <w:szCs w:val="22"/>
        </w:rPr>
        <w:t xml:space="preserve">. </w:t>
      </w:r>
      <w:r>
        <w:rPr>
          <w:b/>
          <w:bCs/>
          <w:sz w:val="22"/>
          <w:szCs w:val="22"/>
        </w:rPr>
        <w:tab/>
      </w:r>
      <w:r>
        <w:rPr>
          <w:sz w:val="22"/>
          <w:szCs w:val="22"/>
        </w:rPr>
        <w:t xml:space="preserve">Rhaid cydymffurfio â chodau ymarfer y Gymdeithas Nwy Petrolewm Hylifedig wrth storio LPG; </w:t>
      </w:r>
    </w:p>
    <w:p w:rsidR="003835D8" w:rsidRDefault="003835D8" w:rsidP="003835D8">
      <w:pPr>
        <w:pStyle w:val="Default"/>
        <w:ind w:left="284" w:hanging="284"/>
        <w:rPr>
          <w:sz w:val="22"/>
          <w:szCs w:val="22"/>
        </w:rPr>
      </w:pPr>
    </w:p>
    <w:p w:rsidR="003835D8" w:rsidRDefault="003835D8" w:rsidP="003835D8">
      <w:pPr>
        <w:pStyle w:val="Default"/>
        <w:spacing w:after="17"/>
        <w:ind w:left="1134"/>
        <w:rPr>
          <w:sz w:val="22"/>
          <w:szCs w:val="22"/>
        </w:rPr>
      </w:pPr>
      <w:r>
        <w:rPr>
          <w:sz w:val="22"/>
          <w:szCs w:val="22"/>
        </w:rPr>
        <w:t xml:space="preserve">a) Ar gyfer storio nwy mewn tanciau swmpus sefydlog – cod ymarfer 1 „Storio swmpus mewn gosodiadau sefydlog‟. </w:t>
      </w:r>
    </w:p>
    <w:p w:rsidR="003835D8" w:rsidRDefault="003835D8" w:rsidP="003835D8">
      <w:pPr>
        <w:pStyle w:val="Default"/>
        <w:ind w:left="1134"/>
        <w:rPr>
          <w:sz w:val="22"/>
          <w:szCs w:val="22"/>
        </w:rPr>
      </w:pPr>
      <w:r>
        <w:rPr>
          <w:sz w:val="22"/>
          <w:szCs w:val="22"/>
        </w:rPr>
        <w:t xml:space="preserve">b) Ar gyfer storio nwy mewn silindrau – cod ymarfer 7 „Storio silindrau a chetris LPG llawn a gwag‟. </w:t>
      </w:r>
    </w:p>
    <w:p w:rsidR="003835D8" w:rsidRDefault="003835D8" w:rsidP="003835D8">
      <w:pPr>
        <w:pStyle w:val="Default"/>
        <w:ind w:left="284" w:hanging="284"/>
        <w:rPr>
          <w:sz w:val="22"/>
          <w:szCs w:val="22"/>
        </w:rPr>
      </w:pPr>
    </w:p>
    <w:p w:rsidR="00276340" w:rsidRDefault="00276340" w:rsidP="003835D8">
      <w:pPr>
        <w:pStyle w:val="Default"/>
        <w:ind w:left="1134" w:hanging="1134"/>
        <w:rPr>
          <w:sz w:val="22"/>
          <w:szCs w:val="22"/>
        </w:rPr>
      </w:pPr>
    </w:p>
    <w:p w:rsidR="00276340" w:rsidRDefault="00276340" w:rsidP="003835D8">
      <w:pPr>
        <w:pStyle w:val="Default"/>
        <w:ind w:left="1134" w:hanging="1134"/>
        <w:rPr>
          <w:sz w:val="22"/>
          <w:szCs w:val="22"/>
        </w:rPr>
      </w:pPr>
    </w:p>
    <w:p w:rsidR="00276340" w:rsidRDefault="00276340" w:rsidP="003835D8">
      <w:pPr>
        <w:pStyle w:val="Default"/>
        <w:ind w:left="1134" w:hanging="1134"/>
        <w:rPr>
          <w:sz w:val="22"/>
          <w:szCs w:val="22"/>
        </w:rPr>
      </w:pPr>
    </w:p>
    <w:p w:rsidR="00276340" w:rsidRDefault="00276340" w:rsidP="003835D8">
      <w:pPr>
        <w:pStyle w:val="Default"/>
        <w:ind w:left="1134" w:hanging="1134"/>
        <w:rPr>
          <w:sz w:val="22"/>
          <w:szCs w:val="22"/>
        </w:rPr>
      </w:pPr>
    </w:p>
    <w:p w:rsidR="00276340" w:rsidRDefault="00276340" w:rsidP="003835D8">
      <w:pPr>
        <w:pStyle w:val="Default"/>
        <w:ind w:left="1134" w:hanging="1134"/>
        <w:rPr>
          <w:sz w:val="22"/>
          <w:szCs w:val="22"/>
        </w:rPr>
      </w:pPr>
    </w:p>
    <w:p w:rsidR="00FB09C9" w:rsidRDefault="00FB09C9" w:rsidP="003835D8">
      <w:pPr>
        <w:pStyle w:val="Default"/>
        <w:ind w:left="1134" w:hanging="1134"/>
        <w:rPr>
          <w:sz w:val="22"/>
          <w:szCs w:val="22"/>
        </w:rPr>
      </w:pPr>
    </w:p>
    <w:p w:rsidR="009A5072" w:rsidRDefault="009A5072" w:rsidP="003835D8">
      <w:pPr>
        <w:pStyle w:val="Default"/>
        <w:ind w:left="1134" w:hanging="1134"/>
        <w:rPr>
          <w:sz w:val="22"/>
          <w:szCs w:val="22"/>
        </w:rPr>
      </w:pPr>
    </w:p>
    <w:p w:rsidR="009A5072" w:rsidRPr="009A5072" w:rsidRDefault="009A5072" w:rsidP="003835D8">
      <w:pPr>
        <w:spacing w:after="0" w:line="240" w:lineRule="auto"/>
        <w:ind w:left="1134" w:hanging="1134"/>
        <w:rPr>
          <w:rFonts w:ascii="Arial" w:hAnsi="Arial" w:cs="Arial"/>
        </w:rPr>
      </w:pPr>
    </w:p>
    <w:sectPr w:rsidR="009A5072" w:rsidRPr="009A5072" w:rsidSect="003835D8">
      <w:pgSz w:w="11908" w:h="17333"/>
      <w:pgMar w:top="1160" w:right="908" w:bottom="649" w:left="1153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2E50358"/>
    <w:multiLevelType w:val="hybridMultilevel"/>
    <w:tmpl w:val="D62C1564"/>
    <w:lvl w:ilvl="0" w:tplc="9FBECFF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A861645"/>
    <w:multiLevelType w:val="hybridMultilevel"/>
    <w:tmpl w:val="2F1A3E04"/>
    <w:lvl w:ilvl="0" w:tplc="CB843DDC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7AC5A93"/>
    <w:multiLevelType w:val="hybridMultilevel"/>
    <w:tmpl w:val="D77A11E4"/>
    <w:lvl w:ilvl="0" w:tplc="6F64CBA4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FB1DC4"/>
    <w:rsid w:val="000F3061"/>
    <w:rsid w:val="002034BF"/>
    <w:rsid w:val="00235077"/>
    <w:rsid w:val="00276340"/>
    <w:rsid w:val="00310AC3"/>
    <w:rsid w:val="003835D8"/>
    <w:rsid w:val="003D0D6F"/>
    <w:rsid w:val="004258EC"/>
    <w:rsid w:val="00465A40"/>
    <w:rsid w:val="00545133"/>
    <w:rsid w:val="00611129"/>
    <w:rsid w:val="00622D58"/>
    <w:rsid w:val="007D6D8E"/>
    <w:rsid w:val="008E78F5"/>
    <w:rsid w:val="008E7D15"/>
    <w:rsid w:val="00974A1C"/>
    <w:rsid w:val="009A5072"/>
    <w:rsid w:val="00A40076"/>
    <w:rsid w:val="00A4135D"/>
    <w:rsid w:val="00A51040"/>
    <w:rsid w:val="00AE07FA"/>
    <w:rsid w:val="00DC1F83"/>
    <w:rsid w:val="00DC452C"/>
    <w:rsid w:val="00EE3F4B"/>
    <w:rsid w:val="00F65404"/>
    <w:rsid w:val="00FB09C9"/>
    <w:rsid w:val="00FB1DC4"/>
    <w:rsid w:val="00FE72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D6D8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FB1DC4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FB1DC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B1D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B1DC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195</TotalTime>
  <Pages>1</Pages>
  <Words>1711</Words>
  <Characters>9753</Characters>
  <Application>Microsoft Office Word</Application>
  <DocSecurity>0</DocSecurity>
  <Lines>81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laugharnem</dc:creator>
  <cp:lastModifiedBy>zerafab</cp:lastModifiedBy>
  <cp:revision>5</cp:revision>
  <dcterms:created xsi:type="dcterms:W3CDTF">2016-12-21T11:33:00Z</dcterms:created>
  <dcterms:modified xsi:type="dcterms:W3CDTF">2017-01-16T11:43:00Z</dcterms:modified>
</cp:coreProperties>
</file>